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8552E56" w14:textId="7E2D706B" w:rsidR="00770E28" w:rsidRPr="00770E28" w:rsidRDefault="00770E28" w:rsidP="001A7367">
      <w:pPr>
        <w:spacing w:before="100" w:beforeAutospacing="1" w:after="100" w:afterAutospacing="1"/>
        <w:jc w:val="both"/>
        <w:rPr>
          <w:rFonts w:asciiTheme="minorHAnsi" w:hAnsiTheme="minorHAnsi" w:cstheme="minorHAnsi"/>
          <w:b/>
          <w:bCs/>
          <w:sz w:val="28"/>
          <w:szCs w:val="28"/>
        </w:rPr>
      </w:pPr>
      <w:r w:rsidRPr="00770E28">
        <w:rPr>
          <w:rFonts w:asciiTheme="minorHAnsi" w:hAnsiTheme="minorHAnsi" w:cstheme="minorHAnsi"/>
          <w:b/>
          <w:bCs/>
          <w:sz w:val="28"/>
          <w:szCs w:val="28"/>
        </w:rPr>
        <w:t xml:space="preserve">Valverde anuncia su compromiso de fortalecer la feria de cara al futuro teniendo en cuenta al sector vitivinícola en </w:t>
      </w:r>
      <w:proofErr w:type="gramStart"/>
      <w:r w:rsidRPr="00770E28">
        <w:rPr>
          <w:rFonts w:asciiTheme="minorHAnsi" w:hAnsiTheme="minorHAnsi" w:cstheme="minorHAnsi"/>
          <w:b/>
          <w:bCs/>
          <w:sz w:val="28"/>
          <w:szCs w:val="28"/>
        </w:rPr>
        <w:t>la  toma</w:t>
      </w:r>
      <w:proofErr w:type="gramEnd"/>
      <w:r w:rsidRPr="00770E28">
        <w:rPr>
          <w:rFonts w:asciiTheme="minorHAnsi" w:hAnsiTheme="minorHAnsi" w:cstheme="minorHAnsi"/>
          <w:b/>
          <w:bCs/>
          <w:sz w:val="28"/>
          <w:szCs w:val="28"/>
        </w:rPr>
        <w:t xml:space="preserve"> de decisiones</w:t>
      </w:r>
    </w:p>
    <w:p w14:paraId="2EBF952B" w14:textId="77777777" w:rsidR="00770E28" w:rsidRDefault="00770E28" w:rsidP="004A4877">
      <w:pPr>
        <w:spacing w:before="100" w:beforeAutospacing="1" w:after="100" w:afterAutospacing="1"/>
        <w:jc w:val="both"/>
        <w:rPr>
          <w:rFonts w:asciiTheme="minorHAnsi" w:hAnsiTheme="minorHAnsi" w:cstheme="minorHAnsi"/>
          <w:b/>
          <w:bCs/>
          <w:sz w:val="44"/>
          <w:szCs w:val="44"/>
        </w:rPr>
      </w:pPr>
      <w:r w:rsidRPr="00770E28">
        <w:rPr>
          <w:rFonts w:asciiTheme="minorHAnsi" w:hAnsiTheme="minorHAnsi" w:cstheme="minorHAnsi"/>
          <w:b/>
          <w:bCs/>
          <w:sz w:val="44"/>
          <w:szCs w:val="44"/>
        </w:rPr>
        <w:t xml:space="preserve">FENAVIN 2025 supera expectativas con más de 600.000 contactos comerciales y mejora el nivel </w:t>
      </w:r>
      <w:proofErr w:type="gramStart"/>
      <w:r w:rsidRPr="00770E28">
        <w:rPr>
          <w:rFonts w:asciiTheme="minorHAnsi" w:hAnsiTheme="minorHAnsi" w:cstheme="minorHAnsi"/>
          <w:b/>
          <w:bCs/>
          <w:sz w:val="44"/>
          <w:szCs w:val="44"/>
        </w:rPr>
        <w:t>de  profesionalización</w:t>
      </w:r>
      <w:proofErr w:type="gramEnd"/>
      <w:r w:rsidRPr="00770E28">
        <w:rPr>
          <w:rFonts w:asciiTheme="minorHAnsi" w:hAnsiTheme="minorHAnsi" w:cstheme="minorHAnsi"/>
          <w:b/>
          <w:bCs/>
          <w:sz w:val="44"/>
          <w:szCs w:val="44"/>
        </w:rPr>
        <w:t xml:space="preserve"> respecto a ediciones anteriores</w:t>
      </w:r>
    </w:p>
    <w:p w14:paraId="37F0DBAA" w14:textId="4BD7BECD" w:rsidR="004A4877" w:rsidRPr="004A4877" w:rsidRDefault="0020235A" w:rsidP="004A4877">
      <w:pPr>
        <w:spacing w:before="100" w:beforeAutospacing="1" w:after="100" w:afterAutospacing="1"/>
        <w:jc w:val="both"/>
        <w:rPr>
          <w:rFonts w:asciiTheme="minorHAnsi" w:hAnsiTheme="minorHAnsi" w:cstheme="minorHAnsi"/>
        </w:rPr>
      </w:pPr>
      <w:r w:rsidRPr="00791D33">
        <w:rPr>
          <w:rFonts w:asciiTheme="minorHAnsi" w:hAnsiTheme="minorHAnsi" w:cstheme="minorHAnsi"/>
          <w:b/>
          <w:bCs/>
        </w:rPr>
        <w:t xml:space="preserve">Ciudad Real, </w:t>
      </w:r>
      <w:r w:rsidR="004E744C">
        <w:rPr>
          <w:rFonts w:asciiTheme="minorHAnsi" w:hAnsiTheme="minorHAnsi" w:cstheme="minorHAnsi"/>
          <w:b/>
          <w:bCs/>
        </w:rPr>
        <w:t>08</w:t>
      </w:r>
      <w:r w:rsidRPr="00791D33">
        <w:rPr>
          <w:rFonts w:asciiTheme="minorHAnsi" w:hAnsiTheme="minorHAnsi" w:cstheme="minorHAnsi"/>
          <w:b/>
          <w:bCs/>
        </w:rPr>
        <w:t>-0</w:t>
      </w:r>
      <w:r w:rsidR="004E744C">
        <w:rPr>
          <w:rFonts w:asciiTheme="minorHAnsi" w:hAnsiTheme="minorHAnsi" w:cstheme="minorHAnsi"/>
          <w:b/>
          <w:bCs/>
        </w:rPr>
        <w:t>5</w:t>
      </w:r>
      <w:r w:rsidRPr="00791D33">
        <w:rPr>
          <w:rFonts w:asciiTheme="minorHAnsi" w:hAnsiTheme="minorHAnsi" w:cstheme="minorHAnsi"/>
          <w:b/>
          <w:bCs/>
        </w:rPr>
        <w:t>-2025.-</w:t>
      </w:r>
      <w:r w:rsidRPr="00F15E03">
        <w:rPr>
          <w:rFonts w:asciiTheme="minorHAnsi" w:hAnsiTheme="minorHAnsi" w:cstheme="minorHAnsi"/>
          <w:b/>
          <w:bCs/>
        </w:rPr>
        <w:t xml:space="preserve"> </w:t>
      </w:r>
      <w:r w:rsidR="004A4877" w:rsidRPr="004A4877">
        <w:rPr>
          <w:rFonts w:asciiTheme="minorHAnsi" w:hAnsiTheme="minorHAnsi" w:cstheme="minorHAnsi"/>
        </w:rPr>
        <w:t>El presidente de la Diputación de Ciudad Real, Miguel Ángel Valverde, ha valorado hoy muy positivamente el desarrollo de la 13ª edición de FENAVIN 2025, celebrada en Ciudad Real, destacando el enorme impacto comercial y el alto grado de profesionalización alcanzado en esta edición, que ha logrado superar el éxito de ediciones anteriores. En una rueda de prensa celebrada en el recinto ferial, Valverde ha estado acompañado por la coordinadora institucional de la Feria, Sonia González, y por el director de FENAVIN, Manuel Juliá.</w:t>
      </w:r>
    </w:p>
    <w:p w14:paraId="490DA8B3" w14:textId="77777777" w:rsidR="004A4877" w:rsidRPr="004A4877" w:rsidRDefault="004A4877" w:rsidP="004A4877">
      <w:pPr>
        <w:spacing w:before="100" w:beforeAutospacing="1" w:after="100" w:afterAutospacing="1"/>
        <w:jc w:val="both"/>
        <w:rPr>
          <w:rFonts w:asciiTheme="minorHAnsi" w:hAnsiTheme="minorHAnsi" w:cstheme="minorHAnsi"/>
        </w:rPr>
      </w:pPr>
      <w:r w:rsidRPr="004A4877">
        <w:rPr>
          <w:rFonts w:asciiTheme="minorHAnsi" w:hAnsiTheme="minorHAnsi" w:cstheme="minorHAnsi"/>
        </w:rPr>
        <w:t>“Es difícil superar lo logrado en ediciones anteriores, pero sinceramente creo que hemos conseguido una feria mejor que las anteriores y que continuará mejorando en el futuro”, ha afirmado Valverde, subrayando que la feria sigue siendo el principal escaparate del vino español a nivel internacional.</w:t>
      </w:r>
    </w:p>
    <w:p w14:paraId="2530F6B3" w14:textId="77777777" w:rsidR="004A4877" w:rsidRPr="004A4877" w:rsidRDefault="004A4877" w:rsidP="004A4877">
      <w:pPr>
        <w:spacing w:before="100" w:beforeAutospacing="1" w:after="100" w:afterAutospacing="1"/>
        <w:jc w:val="both"/>
        <w:rPr>
          <w:rFonts w:asciiTheme="minorHAnsi" w:hAnsiTheme="minorHAnsi" w:cstheme="minorHAnsi"/>
          <w:b/>
          <w:bCs/>
        </w:rPr>
      </w:pPr>
      <w:r w:rsidRPr="004A4877">
        <w:rPr>
          <w:rFonts w:asciiTheme="minorHAnsi" w:hAnsiTheme="minorHAnsi" w:cstheme="minorHAnsi"/>
          <w:b/>
          <w:bCs/>
        </w:rPr>
        <w:t>Cifras récord y fuerte presencia internacional</w:t>
      </w:r>
    </w:p>
    <w:p w14:paraId="2FA1D846" w14:textId="745B4658" w:rsidR="004A4877" w:rsidRPr="004A4877" w:rsidRDefault="004A4877" w:rsidP="004A4877">
      <w:pPr>
        <w:spacing w:before="100" w:beforeAutospacing="1" w:after="100" w:afterAutospacing="1"/>
        <w:jc w:val="both"/>
        <w:rPr>
          <w:rFonts w:asciiTheme="minorHAnsi" w:hAnsiTheme="minorHAnsi" w:cstheme="minorHAnsi"/>
        </w:rPr>
      </w:pPr>
      <w:r w:rsidRPr="004A4877">
        <w:rPr>
          <w:rFonts w:asciiTheme="minorHAnsi" w:hAnsiTheme="minorHAnsi" w:cstheme="minorHAnsi"/>
        </w:rPr>
        <w:t>Según los datos preliminares, FENAVIN 2025 ha registrado entre 580.000 y 600.000 contactos comerciales, repartidos en los tres días de actividad: un 35% el primer día, un 45% el segundo y un 20% el último día. El número de compradores se ha incrementado notablemente respecto a la pasada edición, alcanzando los 21.000, de los cuales 15.500 eran nacionales y 4.500 internacionales, provenientes de 94 países diferentes.</w:t>
      </w:r>
    </w:p>
    <w:p w14:paraId="71B9163F" w14:textId="6377592C" w:rsidR="004A4877" w:rsidRPr="004A4877" w:rsidRDefault="004A4877" w:rsidP="004A4877">
      <w:pPr>
        <w:spacing w:before="100" w:beforeAutospacing="1" w:after="100" w:afterAutospacing="1"/>
        <w:jc w:val="both"/>
        <w:rPr>
          <w:rFonts w:asciiTheme="minorHAnsi" w:hAnsiTheme="minorHAnsi" w:cstheme="minorHAnsi"/>
        </w:rPr>
      </w:pPr>
      <w:r w:rsidRPr="004A4877">
        <w:rPr>
          <w:rFonts w:asciiTheme="minorHAnsi" w:hAnsiTheme="minorHAnsi" w:cstheme="minorHAnsi"/>
        </w:rPr>
        <w:t xml:space="preserve">La captación de compradores internacionales ha sido uno de los puntos fuertes de esta edición. La organización ha logrado atraer a 1.118 compradores de 891 empresas, de los cuales más del 90% fueron captados directamente por el equipo de FENAVIN y la Cámara de Comercio. Entre los países representados destacan Brasil y Vietnam, fruto de misiones comerciales previas, así como la notable participación de compradores de Canadá, países nórdicos y México, incluyendo la presencia del jefe de compras de Carrefour en Taiwán y de Naval </w:t>
      </w:r>
      <w:proofErr w:type="spellStart"/>
      <w:r w:rsidRPr="004A4877">
        <w:rPr>
          <w:rFonts w:asciiTheme="minorHAnsi" w:hAnsiTheme="minorHAnsi" w:cstheme="minorHAnsi"/>
        </w:rPr>
        <w:t>Duoro</w:t>
      </w:r>
      <w:proofErr w:type="spellEnd"/>
      <w:r w:rsidRPr="004A4877">
        <w:rPr>
          <w:rFonts w:asciiTheme="minorHAnsi" w:hAnsiTheme="minorHAnsi" w:cstheme="minorHAnsi"/>
        </w:rPr>
        <w:t xml:space="preserve"> en México.</w:t>
      </w:r>
    </w:p>
    <w:p w14:paraId="64976F89" w14:textId="77777777" w:rsidR="004A4877" w:rsidRPr="004A4877" w:rsidRDefault="004A4877" w:rsidP="004A4877">
      <w:pPr>
        <w:spacing w:before="100" w:beforeAutospacing="1" w:after="100" w:afterAutospacing="1"/>
        <w:jc w:val="both"/>
        <w:rPr>
          <w:rFonts w:asciiTheme="minorHAnsi" w:hAnsiTheme="minorHAnsi" w:cstheme="minorHAnsi"/>
        </w:rPr>
      </w:pPr>
      <w:r w:rsidRPr="004A4877">
        <w:rPr>
          <w:rFonts w:asciiTheme="minorHAnsi" w:hAnsiTheme="minorHAnsi" w:cstheme="minorHAnsi"/>
        </w:rPr>
        <w:t>“FENAVIN no son solo tres días; es el trabajo continuo que comienza al concluir una edición y que se prolonga hasta la siguiente”, ha remarcado Valverde, poniendo en valor el esfuerzo conjunto de la organización y los colaboradores institucionales.</w:t>
      </w:r>
    </w:p>
    <w:p w14:paraId="707ABDAD" w14:textId="77777777" w:rsidR="004A4877" w:rsidRDefault="004A4877" w:rsidP="004A4877">
      <w:pPr>
        <w:spacing w:before="100" w:beforeAutospacing="1" w:after="100" w:afterAutospacing="1"/>
        <w:jc w:val="both"/>
        <w:rPr>
          <w:rFonts w:asciiTheme="minorHAnsi" w:hAnsiTheme="minorHAnsi" w:cstheme="minorHAnsi"/>
        </w:rPr>
      </w:pPr>
    </w:p>
    <w:p w14:paraId="41F1AA28" w14:textId="2FCB8112" w:rsidR="004A4877" w:rsidRPr="004A4877" w:rsidRDefault="004A4877" w:rsidP="004A4877">
      <w:pPr>
        <w:spacing w:before="100" w:beforeAutospacing="1" w:after="100" w:afterAutospacing="1"/>
        <w:jc w:val="both"/>
        <w:rPr>
          <w:rFonts w:asciiTheme="minorHAnsi" w:hAnsiTheme="minorHAnsi" w:cstheme="minorHAnsi"/>
          <w:b/>
          <w:bCs/>
        </w:rPr>
      </w:pPr>
      <w:r w:rsidRPr="004A4877">
        <w:rPr>
          <w:rFonts w:asciiTheme="minorHAnsi" w:hAnsiTheme="minorHAnsi" w:cstheme="minorHAnsi"/>
          <w:b/>
          <w:bCs/>
        </w:rPr>
        <w:lastRenderedPageBreak/>
        <w:t>Incremento en el número de bodegas y consolidación de la Galería del Vino</w:t>
      </w:r>
    </w:p>
    <w:p w14:paraId="44CB1A1B" w14:textId="2D2366AF" w:rsidR="004A4877" w:rsidRPr="004A4877" w:rsidRDefault="004A4877" w:rsidP="004A4877">
      <w:pPr>
        <w:spacing w:before="100" w:beforeAutospacing="1" w:after="100" w:afterAutospacing="1"/>
        <w:jc w:val="both"/>
        <w:rPr>
          <w:rFonts w:asciiTheme="minorHAnsi" w:hAnsiTheme="minorHAnsi" w:cstheme="minorHAnsi"/>
        </w:rPr>
      </w:pPr>
      <w:r w:rsidRPr="004A4877">
        <w:rPr>
          <w:rFonts w:asciiTheme="minorHAnsi" w:hAnsiTheme="minorHAnsi" w:cstheme="minorHAnsi"/>
        </w:rPr>
        <w:t>La feria ha contado con la participación de 1.900 bodegas individuales, agrupadas y representadas, un ligero aumento respecto a ediciones anteriores, distribuidas en ocho pabellones que abarcan 29.340 metros cuadrados de superficie expositiva. Destaca la ampliación de la Galería del Vino, que ha crecido un 3% alcanzando los 2.200 m², con 1.487 vinos seleccionados, de los cuales el 35% corresponden a vinos ecológicos, un punto clave para el mercado actual.</w:t>
      </w:r>
    </w:p>
    <w:p w14:paraId="4D9A10DB" w14:textId="42270491" w:rsidR="004A4877" w:rsidRPr="004A4877" w:rsidRDefault="004A4877" w:rsidP="004A4877">
      <w:pPr>
        <w:spacing w:before="100" w:beforeAutospacing="1" w:after="100" w:afterAutospacing="1"/>
        <w:jc w:val="both"/>
        <w:rPr>
          <w:rFonts w:asciiTheme="minorHAnsi" w:hAnsiTheme="minorHAnsi" w:cstheme="minorHAnsi"/>
        </w:rPr>
      </w:pPr>
      <w:r w:rsidRPr="004A4877">
        <w:rPr>
          <w:rFonts w:asciiTheme="minorHAnsi" w:hAnsiTheme="minorHAnsi" w:cstheme="minorHAnsi"/>
        </w:rPr>
        <w:t xml:space="preserve">Además, FENAVIN ha sido el escenario para presentar innovaciones en el sector vitivinícola, incluyendo vinos fermentados en depósitos de hormigón, en barricas de roble de whisky y vinos sin alcohol, así como varietales minoritarias como Zalema del Condado de Huelva, Perruno de Sevilla o </w:t>
      </w:r>
      <w:proofErr w:type="spellStart"/>
      <w:r w:rsidRPr="004A4877">
        <w:rPr>
          <w:rFonts w:asciiTheme="minorHAnsi" w:hAnsiTheme="minorHAnsi" w:cstheme="minorHAnsi"/>
        </w:rPr>
        <w:t>Bracelleau</w:t>
      </w:r>
      <w:proofErr w:type="spellEnd"/>
      <w:r w:rsidRPr="004A4877">
        <w:rPr>
          <w:rFonts w:asciiTheme="minorHAnsi" w:hAnsiTheme="minorHAnsi" w:cstheme="minorHAnsi"/>
        </w:rPr>
        <w:t xml:space="preserve"> de Galicia.</w:t>
      </w:r>
    </w:p>
    <w:p w14:paraId="5F123BC2" w14:textId="6DE702F8" w:rsidR="004A4877" w:rsidRPr="004A4877" w:rsidRDefault="004A4877" w:rsidP="004A4877">
      <w:pPr>
        <w:spacing w:before="100" w:beforeAutospacing="1" w:after="100" w:afterAutospacing="1"/>
        <w:jc w:val="both"/>
        <w:rPr>
          <w:rFonts w:asciiTheme="minorHAnsi" w:hAnsiTheme="minorHAnsi" w:cstheme="minorHAnsi"/>
          <w:b/>
          <w:bCs/>
        </w:rPr>
      </w:pPr>
      <w:r w:rsidRPr="004A4877">
        <w:rPr>
          <w:rFonts w:asciiTheme="minorHAnsi" w:hAnsiTheme="minorHAnsi" w:cstheme="minorHAnsi"/>
          <w:b/>
          <w:bCs/>
        </w:rPr>
        <w:t>Profesionalización como clave del éxito</w:t>
      </w:r>
    </w:p>
    <w:p w14:paraId="54742A7D" w14:textId="5269CB32" w:rsidR="004A4877" w:rsidRPr="004A4877" w:rsidRDefault="004A4877" w:rsidP="004A4877">
      <w:pPr>
        <w:spacing w:before="100" w:beforeAutospacing="1" w:after="100" w:afterAutospacing="1"/>
        <w:jc w:val="both"/>
        <w:rPr>
          <w:rFonts w:asciiTheme="minorHAnsi" w:hAnsiTheme="minorHAnsi" w:cstheme="minorHAnsi"/>
        </w:rPr>
      </w:pPr>
      <w:r w:rsidRPr="004A4877">
        <w:rPr>
          <w:rFonts w:asciiTheme="minorHAnsi" w:hAnsiTheme="minorHAnsi" w:cstheme="minorHAnsi"/>
        </w:rPr>
        <w:t>Uno de los objetivos estratégicos de esta edición ha sido la profesionalización de los contactos, evitando la masificación y priorizando la calidad de los encuentros comerciales. Se han emitido 44.195 acreditaciones, con un enfoque claro hacia profesionales del sector. De ellas, 5.766 corresponden a expositores acreditados, 15.500 a compradores nacionales y 4.500 a internacionales, mientras que la cifra de medios de comunicación acreditados se ha reducido a 856, manteniendo el criterio de especialización.</w:t>
      </w:r>
    </w:p>
    <w:p w14:paraId="12065455" w14:textId="3FA5149B" w:rsidR="004A4877" w:rsidRPr="004A4877" w:rsidRDefault="004A4877" w:rsidP="004A4877">
      <w:pPr>
        <w:spacing w:before="100" w:beforeAutospacing="1" w:after="100" w:afterAutospacing="1"/>
        <w:jc w:val="both"/>
        <w:rPr>
          <w:rFonts w:asciiTheme="minorHAnsi" w:hAnsiTheme="minorHAnsi" w:cstheme="minorHAnsi"/>
          <w:b/>
          <w:bCs/>
        </w:rPr>
      </w:pPr>
      <w:r w:rsidRPr="004A4877">
        <w:rPr>
          <w:rFonts w:asciiTheme="minorHAnsi" w:hAnsiTheme="minorHAnsi" w:cstheme="minorHAnsi"/>
          <w:b/>
          <w:bCs/>
        </w:rPr>
        <w:t>Balance positivo y mirada hacia el futuro</w:t>
      </w:r>
    </w:p>
    <w:p w14:paraId="3B94BA78" w14:textId="3B14572D" w:rsidR="004A4877" w:rsidRPr="004A4877" w:rsidRDefault="004A4877" w:rsidP="004A4877">
      <w:pPr>
        <w:spacing w:before="100" w:beforeAutospacing="1" w:after="100" w:afterAutospacing="1"/>
        <w:jc w:val="both"/>
        <w:rPr>
          <w:rFonts w:asciiTheme="minorHAnsi" w:hAnsiTheme="minorHAnsi" w:cstheme="minorHAnsi"/>
        </w:rPr>
      </w:pPr>
      <w:r w:rsidRPr="004A4877">
        <w:rPr>
          <w:rFonts w:asciiTheme="minorHAnsi" w:hAnsiTheme="minorHAnsi" w:cstheme="minorHAnsi"/>
        </w:rPr>
        <w:t>El presidente de la Diputación ha destacado el trabajo incansable de todos los implicados, específicamente la labor de la Sonia González, coordinadora institucional de FENAVIN, del director de la feria, Manuel Juliá, de todos los representantes del equipo de gobierno, los empleados de la Diputación Provincial de Ciudad Real hasta el equipo organizador, la Cámara de Comercio y los distintos patrocinadores privados. Asimismo, ha agradecido la contribución de la de la Junta de Comunidades de Castilla-La Mancha, del Gobierno de España, del Ayuntamiento de Ciudad Real, de la Universidad de Castilla-La Mancha, de los Cuerpos y Fuerzas de Seguridad del Estado y de Protección Civil, entre otros, que han contribuido al éxito de la feria. Además, ha señalado la importancia del stand institucional de la Diputación, que ha permitido presentar la oferta gastronómica, cultural y turística de la provincia bajo el sello “Sabor Quijote”.</w:t>
      </w:r>
    </w:p>
    <w:p w14:paraId="53C261BD" w14:textId="77777777" w:rsidR="004A4877" w:rsidRPr="004A4877" w:rsidRDefault="004A4877" w:rsidP="004A4877">
      <w:pPr>
        <w:spacing w:before="100" w:beforeAutospacing="1" w:after="100" w:afterAutospacing="1"/>
        <w:jc w:val="both"/>
        <w:rPr>
          <w:rFonts w:asciiTheme="minorHAnsi" w:hAnsiTheme="minorHAnsi" w:cstheme="minorHAnsi"/>
        </w:rPr>
      </w:pPr>
      <w:r w:rsidRPr="004A4877">
        <w:rPr>
          <w:rFonts w:asciiTheme="minorHAnsi" w:hAnsiTheme="minorHAnsi" w:cstheme="minorHAnsi"/>
        </w:rPr>
        <w:t>Valverde también ha subrayado que esta edición ha dejado claro que la mejora continua es el camino para consolidar el liderazgo de FENAVIN. “Esta feria ha crecido, ha vuelto a situarse como la referencia nacional e internacional del vino español y ha demostrado que el esfuerzo permanente da sus frutos”, ha afirmado.</w:t>
      </w:r>
    </w:p>
    <w:p w14:paraId="39BE4656" w14:textId="77777777" w:rsidR="004A4877" w:rsidRPr="004A4877" w:rsidRDefault="004A4877" w:rsidP="004A4877">
      <w:pPr>
        <w:spacing w:before="100" w:beforeAutospacing="1" w:after="100" w:afterAutospacing="1"/>
        <w:jc w:val="both"/>
        <w:rPr>
          <w:rFonts w:asciiTheme="minorHAnsi" w:hAnsiTheme="minorHAnsi" w:cstheme="minorHAnsi"/>
        </w:rPr>
      </w:pPr>
      <w:r w:rsidRPr="004A4877">
        <w:rPr>
          <w:rFonts w:asciiTheme="minorHAnsi" w:hAnsiTheme="minorHAnsi" w:cstheme="minorHAnsi"/>
        </w:rPr>
        <w:t xml:space="preserve">Por último, ha anunciado que en los próximos días se presentará una memoria con datos estadísticos más precisos y que ya se está trabajando en la próxima edición, FENAVIN 2027. Valverde ha afirmado, a preguntas de los periodistas sobre la posible variación en la fecha de </w:t>
      </w:r>
      <w:r w:rsidRPr="004A4877">
        <w:rPr>
          <w:rFonts w:asciiTheme="minorHAnsi" w:hAnsiTheme="minorHAnsi" w:cstheme="minorHAnsi"/>
        </w:rPr>
        <w:lastRenderedPageBreak/>
        <w:t>celebración, que “no es momento de hablarlo, porque venimos de una feria con mejores resultados que las anteriores. Ha habido más expositores, más compradores y más contactos” y si se planteara sería una decisión conjunta que tendría en cuenta las ventajas, inconvenientes y esencialmente las necesidades del sector vitivinícola.</w:t>
      </w:r>
    </w:p>
    <w:p w14:paraId="4F487946" w14:textId="77777777" w:rsidR="004A4877" w:rsidRPr="004A4877" w:rsidRDefault="004A4877" w:rsidP="004A4877">
      <w:pPr>
        <w:spacing w:before="100" w:beforeAutospacing="1" w:after="100" w:afterAutospacing="1"/>
        <w:jc w:val="both"/>
        <w:rPr>
          <w:rFonts w:asciiTheme="minorHAnsi" w:hAnsiTheme="minorHAnsi" w:cstheme="minorHAnsi"/>
        </w:rPr>
      </w:pPr>
      <w:r w:rsidRPr="004A4877">
        <w:rPr>
          <w:rFonts w:asciiTheme="minorHAnsi" w:hAnsiTheme="minorHAnsi" w:cstheme="minorHAnsi"/>
        </w:rPr>
        <w:t>“Si algo caracteriza a FENAVIN es su capacidad de evolución constante. No nos conformamos, queremos seguir mejorando y consolidando nuestro liderazgo en el ámbito internacional del negocio del vino”, ha concluido Valverde.</w:t>
      </w:r>
    </w:p>
    <w:p w14:paraId="06322D34" w14:textId="2A615DE1" w:rsidR="00F81BCC" w:rsidRPr="00825039" w:rsidRDefault="00F81BCC" w:rsidP="004A4877">
      <w:pPr>
        <w:spacing w:before="100" w:beforeAutospacing="1" w:after="100" w:afterAutospacing="1"/>
        <w:jc w:val="both"/>
        <w:rPr>
          <w:rFonts w:asciiTheme="minorHAnsi" w:hAnsiTheme="minorHAnsi" w:cstheme="minorHAnsi"/>
        </w:rPr>
      </w:pPr>
    </w:p>
    <w:sectPr w:rsidR="00F81BCC" w:rsidRPr="00825039" w:rsidSect="00DC57FA">
      <w:headerReference w:type="default" r:id="rId8"/>
      <w:footerReference w:type="default" r:id="rId9"/>
      <w:pgSz w:w="11906" w:h="16838"/>
      <w:pgMar w:top="2127" w:right="1133" w:bottom="1843" w:left="12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D7BA4" w14:textId="77777777" w:rsidR="00A4483D" w:rsidRDefault="00A4483D">
      <w:r>
        <w:separator/>
      </w:r>
    </w:p>
  </w:endnote>
  <w:endnote w:type="continuationSeparator" w:id="0">
    <w:p w14:paraId="43F5B39B" w14:textId="77777777" w:rsidR="00A4483D" w:rsidRDefault="00A44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FE087" w14:textId="0B2EA3C1" w:rsidR="00850E86" w:rsidRDefault="00DC57FA">
    <w:pPr>
      <w:pStyle w:val="Piedepgina"/>
      <w:tabs>
        <w:tab w:val="left" w:pos="1050"/>
      </w:tabs>
      <w:ind w:left="-1260"/>
    </w:pPr>
    <w:r>
      <w:rPr>
        <w:noProof/>
      </w:rPr>
      <w:drawing>
        <wp:anchor distT="0" distB="0" distL="114300" distR="114300" simplePos="0" relativeHeight="251658240" behindDoc="0" locked="0" layoutInCell="1" allowOverlap="1" wp14:anchorId="3216D956" wp14:editId="7A63C0A8">
          <wp:simplePos x="0" y="0"/>
          <wp:positionH relativeFrom="column">
            <wp:posOffset>3856990</wp:posOffset>
          </wp:positionH>
          <wp:positionV relativeFrom="paragraph">
            <wp:posOffset>-112395</wp:posOffset>
          </wp:positionV>
          <wp:extent cx="2400300" cy="590550"/>
          <wp:effectExtent l="0" t="0" r="0" b="0"/>
          <wp:wrapSquare wrapText="bothSides"/>
          <wp:docPr id="11920820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935" distR="114935" simplePos="0" relativeHeight="251657216" behindDoc="1" locked="0" layoutInCell="1" allowOverlap="1" wp14:anchorId="319C8425" wp14:editId="67A1BDFB">
          <wp:simplePos x="0" y="0"/>
          <wp:positionH relativeFrom="column">
            <wp:posOffset>-981710</wp:posOffset>
          </wp:positionH>
          <wp:positionV relativeFrom="paragraph">
            <wp:posOffset>-346075</wp:posOffset>
          </wp:positionV>
          <wp:extent cx="7560000" cy="1051200"/>
          <wp:effectExtent l="0" t="0" r="3175" b="0"/>
          <wp:wrapSquare wrapText="bothSides"/>
          <wp:docPr id="147644827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000" cy="10512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850E8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76674" w14:textId="77777777" w:rsidR="00A4483D" w:rsidRDefault="00A4483D">
      <w:r>
        <w:separator/>
      </w:r>
    </w:p>
  </w:footnote>
  <w:footnote w:type="continuationSeparator" w:id="0">
    <w:p w14:paraId="34BD6195" w14:textId="77777777" w:rsidR="00A4483D" w:rsidRDefault="00A44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96C54" w14:textId="33CAF09F" w:rsidR="00850E86" w:rsidRDefault="009C6AF5">
    <w:pPr>
      <w:pStyle w:val="Encabezado"/>
      <w:ind w:left="-1260"/>
    </w:pPr>
    <w:r>
      <w:rPr>
        <w:noProof/>
        <w:lang w:eastAsia="es-ES"/>
      </w:rPr>
      <w:drawing>
        <wp:inline distT="0" distB="0" distL="0" distR="0" wp14:anchorId="5623AFA9" wp14:editId="1D251CB4">
          <wp:extent cx="3019425" cy="1352550"/>
          <wp:effectExtent l="0" t="0" r="0" b="0"/>
          <wp:docPr id="787679284" name="Imagen 787679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9425" cy="1352550"/>
                  </a:xfrm>
                  <a:prstGeom prst="rect">
                    <a:avLst/>
                  </a:prstGeom>
                  <a:solidFill>
                    <a:srgbClr val="FFFFFF">
                      <a:alpha val="0"/>
                    </a:srgbClr>
                  </a:solidFill>
                  <a:ln>
                    <a:noFill/>
                  </a:ln>
                </pic:spPr>
              </pic:pic>
            </a:graphicData>
          </a:graphic>
        </wp:inline>
      </w:drawing>
    </w:r>
  </w:p>
  <w:p w14:paraId="3C5DD09F" w14:textId="77777777" w:rsidR="00850E86" w:rsidRDefault="00850E8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pStyle w:val="Ttulo9"/>
      <w:suff w:val="nothing"/>
      <w:lvlText w:val=""/>
      <w:lvlJc w:val="left"/>
      <w:pPr>
        <w:tabs>
          <w:tab w:val="num" w:pos="0"/>
        </w:tabs>
        <w:ind w:left="1584" w:hanging="1584"/>
      </w:pPr>
    </w:lvl>
  </w:abstractNum>
  <w:abstractNum w:abstractNumId="2" w15:restartNumberingAfterBreak="0">
    <w:nsid w:val="07D11731"/>
    <w:multiLevelType w:val="hybridMultilevel"/>
    <w:tmpl w:val="AE240C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7EB4BAE"/>
    <w:multiLevelType w:val="hybridMultilevel"/>
    <w:tmpl w:val="39D03F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822063D"/>
    <w:multiLevelType w:val="hybridMultilevel"/>
    <w:tmpl w:val="E13200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78D7CB9"/>
    <w:multiLevelType w:val="hybridMultilevel"/>
    <w:tmpl w:val="47EEDB9C"/>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2D153330"/>
    <w:multiLevelType w:val="hybridMultilevel"/>
    <w:tmpl w:val="DB5E3F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89031D5"/>
    <w:multiLevelType w:val="hybridMultilevel"/>
    <w:tmpl w:val="5DD2BA2E"/>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522D41CB"/>
    <w:multiLevelType w:val="hybridMultilevel"/>
    <w:tmpl w:val="9EB4F0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05E2413"/>
    <w:multiLevelType w:val="hybridMultilevel"/>
    <w:tmpl w:val="42C8666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F0D70F9"/>
    <w:multiLevelType w:val="hybridMultilevel"/>
    <w:tmpl w:val="9CF036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785586021">
    <w:abstractNumId w:val="0"/>
  </w:num>
  <w:num w:numId="2" w16cid:durableId="1547984469">
    <w:abstractNumId w:val="1"/>
  </w:num>
  <w:num w:numId="3" w16cid:durableId="1726179516">
    <w:abstractNumId w:val="6"/>
  </w:num>
  <w:num w:numId="4" w16cid:durableId="1085489767">
    <w:abstractNumId w:val="4"/>
  </w:num>
  <w:num w:numId="5" w16cid:durableId="40599306">
    <w:abstractNumId w:val="9"/>
  </w:num>
  <w:num w:numId="6" w16cid:durableId="975527043">
    <w:abstractNumId w:val="2"/>
  </w:num>
  <w:num w:numId="7" w16cid:durableId="2075152665">
    <w:abstractNumId w:val="7"/>
  </w:num>
  <w:num w:numId="8" w16cid:durableId="1335690821">
    <w:abstractNumId w:val="5"/>
  </w:num>
  <w:num w:numId="9" w16cid:durableId="1816678444">
    <w:abstractNumId w:val="8"/>
  </w:num>
  <w:num w:numId="10" w16cid:durableId="182524987">
    <w:abstractNumId w:val="10"/>
  </w:num>
  <w:num w:numId="11" w16cid:durableId="12070665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283"/>
    <w:rsid w:val="00013D13"/>
    <w:rsid w:val="00014BDF"/>
    <w:rsid w:val="00020578"/>
    <w:rsid w:val="00036358"/>
    <w:rsid w:val="00065814"/>
    <w:rsid w:val="0006597F"/>
    <w:rsid w:val="000830F7"/>
    <w:rsid w:val="00086A13"/>
    <w:rsid w:val="00091B3B"/>
    <w:rsid w:val="00093848"/>
    <w:rsid w:val="000A176F"/>
    <w:rsid w:val="000A5291"/>
    <w:rsid w:val="000B312A"/>
    <w:rsid w:val="000B4305"/>
    <w:rsid w:val="000B46CA"/>
    <w:rsid w:val="000B6D7E"/>
    <w:rsid w:val="000C6E05"/>
    <w:rsid w:val="000E79EF"/>
    <w:rsid w:val="000F5EE7"/>
    <w:rsid w:val="001203D4"/>
    <w:rsid w:val="00137D9C"/>
    <w:rsid w:val="00157ED4"/>
    <w:rsid w:val="00165C27"/>
    <w:rsid w:val="001A1B15"/>
    <w:rsid w:val="001A6F12"/>
    <w:rsid w:val="001A7367"/>
    <w:rsid w:val="001E3BBA"/>
    <w:rsid w:val="001E7D2A"/>
    <w:rsid w:val="0020235A"/>
    <w:rsid w:val="00215116"/>
    <w:rsid w:val="00232400"/>
    <w:rsid w:val="00266434"/>
    <w:rsid w:val="00276550"/>
    <w:rsid w:val="0028631C"/>
    <w:rsid w:val="002926C6"/>
    <w:rsid w:val="002B3E5F"/>
    <w:rsid w:val="002B496F"/>
    <w:rsid w:val="002C1FEB"/>
    <w:rsid w:val="00307086"/>
    <w:rsid w:val="003326A6"/>
    <w:rsid w:val="0035376A"/>
    <w:rsid w:val="00386E68"/>
    <w:rsid w:val="003B23EB"/>
    <w:rsid w:val="00414F48"/>
    <w:rsid w:val="00444ADE"/>
    <w:rsid w:val="00463B16"/>
    <w:rsid w:val="004A4877"/>
    <w:rsid w:val="004A4ED8"/>
    <w:rsid w:val="004B4014"/>
    <w:rsid w:val="004B7D1C"/>
    <w:rsid w:val="004E744C"/>
    <w:rsid w:val="004F0F62"/>
    <w:rsid w:val="00547E98"/>
    <w:rsid w:val="00557085"/>
    <w:rsid w:val="005834B9"/>
    <w:rsid w:val="00592078"/>
    <w:rsid w:val="005B1E0C"/>
    <w:rsid w:val="005D103C"/>
    <w:rsid w:val="005E679A"/>
    <w:rsid w:val="005F355D"/>
    <w:rsid w:val="00610B68"/>
    <w:rsid w:val="006253DB"/>
    <w:rsid w:val="006406F6"/>
    <w:rsid w:val="00643CCD"/>
    <w:rsid w:val="00646895"/>
    <w:rsid w:val="00683048"/>
    <w:rsid w:val="00684302"/>
    <w:rsid w:val="00692742"/>
    <w:rsid w:val="006956BD"/>
    <w:rsid w:val="00695B7E"/>
    <w:rsid w:val="006F2257"/>
    <w:rsid w:val="0072029C"/>
    <w:rsid w:val="007545E1"/>
    <w:rsid w:val="00770E28"/>
    <w:rsid w:val="00773018"/>
    <w:rsid w:val="00781CAE"/>
    <w:rsid w:val="00791D33"/>
    <w:rsid w:val="00797C54"/>
    <w:rsid w:val="007B20AE"/>
    <w:rsid w:val="007E177C"/>
    <w:rsid w:val="007F453A"/>
    <w:rsid w:val="00823DF8"/>
    <w:rsid w:val="00825039"/>
    <w:rsid w:val="008258B2"/>
    <w:rsid w:val="00850E86"/>
    <w:rsid w:val="008552C6"/>
    <w:rsid w:val="00922993"/>
    <w:rsid w:val="00923283"/>
    <w:rsid w:val="0092503C"/>
    <w:rsid w:val="00925941"/>
    <w:rsid w:val="009445DC"/>
    <w:rsid w:val="0096178D"/>
    <w:rsid w:val="009709CF"/>
    <w:rsid w:val="00976B58"/>
    <w:rsid w:val="00977902"/>
    <w:rsid w:val="00980DB8"/>
    <w:rsid w:val="00985D4A"/>
    <w:rsid w:val="009A7D2D"/>
    <w:rsid w:val="009B7330"/>
    <w:rsid w:val="009C6AF5"/>
    <w:rsid w:val="009E07B8"/>
    <w:rsid w:val="00A2386F"/>
    <w:rsid w:val="00A2517E"/>
    <w:rsid w:val="00A308CC"/>
    <w:rsid w:val="00A316A5"/>
    <w:rsid w:val="00A4388D"/>
    <w:rsid w:val="00A4483D"/>
    <w:rsid w:val="00A61119"/>
    <w:rsid w:val="00A61268"/>
    <w:rsid w:val="00A94C80"/>
    <w:rsid w:val="00A96B52"/>
    <w:rsid w:val="00AA4BE7"/>
    <w:rsid w:val="00AC7AAC"/>
    <w:rsid w:val="00AD5381"/>
    <w:rsid w:val="00AE7257"/>
    <w:rsid w:val="00AF083F"/>
    <w:rsid w:val="00B2015E"/>
    <w:rsid w:val="00B77378"/>
    <w:rsid w:val="00B77E5A"/>
    <w:rsid w:val="00BA1E59"/>
    <w:rsid w:val="00BB180E"/>
    <w:rsid w:val="00BB6065"/>
    <w:rsid w:val="00BC20F4"/>
    <w:rsid w:val="00BD007F"/>
    <w:rsid w:val="00BD0DAA"/>
    <w:rsid w:val="00C00AAE"/>
    <w:rsid w:val="00C359DE"/>
    <w:rsid w:val="00C44344"/>
    <w:rsid w:val="00C56A37"/>
    <w:rsid w:val="00C70684"/>
    <w:rsid w:val="00C90E3E"/>
    <w:rsid w:val="00C962EB"/>
    <w:rsid w:val="00CE2E13"/>
    <w:rsid w:val="00CE317E"/>
    <w:rsid w:val="00CE696C"/>
    <w:rsid w:val="00CF147A"/>
    <w:rsid w:val="00D00F31"/>
    <w:rsid w:val="00D16027"/>
    <w:rsid w:val="00D162D3"/>
    <w:rsid w:val="00D6246D"/>
    <w:rsid w:val="00D76558"/>
    <w:rsid w:val="00D776DE"/>
    <w:rsid w:val="00D77DC1"/>
    <w:rsid w:val="00D8579E"/>
    <w:rsid w:val="00D85BB9"/>
    <w:rsid w:val="00DC28D0"/>
    <w:rsid w:val="00DC57FA"/>
    <w:rsid w:val="00DD51C0"/>
    <w:rsid w:val="00DE749F"/>
    <w:rsid w:val="00E074A2"/>
    <w:rsid w:val="00E1112F"/>
    <w:rsid w:val="00E1467F"/>
    <w:rsid w:val="00E16ACE"/>
    <w:rsid w:val="00E30A6A"/>
    <w:rsid w:val="00E379FD"/>
    <w:rsid w:val="00E55983"/>
    <w:rsid w:val="00E64A58"/>
    <w:rsid w:val="00E7000C"/>
    <w:rsid w:val="00E731CE"/>
    <w:rsid w:val="00E961C1"/>
    <w:rsid w:val="00EB5848"/>
    <w:rsid w:val="00EB7C95"/>
    <w:rsid w:val="00EE208D"/>
    <w:rsid w:val="00EF22E3"/>
    <w:rsid w:val="00F020F7"/>
    <w:rsid w:val="00F15E03"/>
    <w:rsid w:val="00F202EB"/>
    <w:rsid w:val="00F42DE0"/>
    <w:rsid w:val="00F47969"/>
    <w:rsid w:val="00F5598D"/>
    <w:rsid w:val="00F754F7"/>
    <w:rsid w:val="00F814C1"/>
    <w:rsid w:val="00F81BCC"/>
    <w:rsid w:val="00F909C8"/>
    <w:rsid w:val="00F924BF"/>
    <w:rsid w:val="00FA0F1A"/>
    <w:rsid w:val="00FA2B97"/>
    <w:rsid w:val="00FA78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91ED0B3"/>
  <w15:chartTrackingRefBased/>
  <w15:docId w15:val="{3EDBAB42-8A94-42BC-B546-5D0A277A2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434"/>
    <w:rPr>
      <w:sz w:val="24"/>
      <w:szCs w:val="24"/>
      <w:lang w:eastAsia="es-ES_tradnl"/>
    </w:rPr>
  </w:style>
  <w:style w:type="paragraph" w:styleId="Ttulo1">
    <w:name w:val="heading 1"/>
    <w:basedOn w:val="Normal"/>
    <w:next w:val="Normal"/>
    <w:qFormat/>
    <w:pPr>
      <w:keepNext/>
      <w:numPr>
        <w:numId w:val="2"/>
      </w:numPr>
      <w:suppressAutoHyphens/>
      <w:spacing w:before="240" w:after="60"/>
      <w:outlineLvl w:val="0"/>
    </w:pPr>
    <w:rPr>
      <w:rFonts w:ascii="Cambria" w:hAnsi="Cambria" w:cs="Cambria"/>
      <w:b/>
      <w:bCs/>
      <w:kern w:val="1"/>
      <w:sz w:val="32"/>
      <w:szCs w:val="32"/>
      <w:lang w:eastAsia="zh-CN"/>
    </w:rPr>
  </w:style>
  <w:style w:type="paragraph" w:styleId="Ttulo2">
    <w:name w:val="heading 2"/>
    <w:basedOn w:val="Normal"/>
    <w:next w:val="Normal"/>
    <w:qFormat/>
    <w:pPr>
      <w:keepNext/>
      <w:numPr>
        <w:ilvl w:val="1"/>
        <w:numId w:val="2"/>
      </w:numPr>
      <w:suppressAutoHyphens/>
      <w:spacing w:before="240" w:after="60"/>
      <w:outlineLvl w:val="1"/>
    </w:pPr>
    <w:rPr>
      <w:rFonts w:ascii="Cambria" w:hAnsi="Cambria" w:cs="Cambria"/>
      <w:b/>
      <w:bCs/>
      <w:i/>
      <w:iCs/>
      <w:sz w:val="28"/>
      <w:szCs w:val="28"/>
      <w:lang w:eastAsia="zh-CN"/>
    </w:rPr>
  </w:style>
  <w:style w:type="paragraph" w:styleId="Ttulo3">
    <w:name w:val="heading 3"/>
    <w:basedOn w:val="Normal"/>
    <w:next w:val="Normal"/>
    <w:qFormat/>
    <w:pPr>
      <w:keepNext/>
      <w:numPr>
        <w:ilvl w:val="2"/>
        <w:numId w:val="2"/>
      </w:numPr>
      <w:suppressAutoHyphens/>
      <w:spacing w:before="240" w:after="60"/>
      <w:outlineLvl w:val="2"/>
    </w:pPr>
    <w:rPr>
      <w:rFonts w:ascii="Cambria" w:hAnsi="Cambria" w:cs="Cambria"/>
      <w:b/>
      <w:bCs/>
      <w:sz w:val="26"/>
      <w:szCs w:val="26"/>
      <w:lang w:eastAsia="zh-CN"/>
    </w:rPr>
  </w:style>
  <w:style w:type="paragraph" w:styleId="Ttulo4">
    <w:name w:val="heading 4"/>
    <w:basedOn w:val="Normal"/>
    <w:next w:val="Normal"/>
    <w:qFormat/>
    <w:pPr>
      <w:keepNext/>
      <w:numPr>
        <w:ilvl w:val="3"/>
        <w:numId w:val="2"/>
      </w:numPr>
      <w:suppressAutoHyphens/>
      <w:spacing w:before="240" w:after="60"/>
      <w:outlineLvl w:val="3"/>
    </w:pPr>
    <w:rPr>
      <w:rFonts w:ascii="Verdana" w:hAnsi="Verdana" w:cs="Verdana"/>
      <w:b/>
      <w:bCs/>
      <w:sz w:val="28"/>
      <w:szCs w:val="28"/>
      <w:lang w:eastAsia="zh-CN"/>
    </w:rPr>
  </w:style>
  <w:style w:type="paragraph" w:styleId="Ttulo5">
    <w:name w:val="heading 5"/>
    <w:basedOn w:val="Normal"/>
    <w:next w:val="Normal"/>
    <w:qFormat/>
    <w:pPr>
      <w:numPr>
        <w:ilvl w:val="4"/>
        <w:numId w:val="2"/>
      </w:numPr>
      <w:suppressAutoHyphens/>
      <w:spacing w:before="240" w:after="60"/>
      <w:outlineLvl w:val="4"/>
    </w:pPr>
    <w:rPr>
      <w:rFonts w:ascii="Verdana" w:hAnsi="Verdana" w:cs="Verdana"/>
      <w:b/>
      <w:bCs/>
      <w:i/>
      <w:iCs/>
      <w:sz w:val="26"/>
      <w:szCs w:val="26"/>
      <w:lang w:eastAsia="zh-CN"/>
    </w:rPr>
  </w:style>
  <w:style w:type="paragraph" w:styleId="Ttulo6">
    <w:name w:val="heading 6"/>
    <w:basedOn w:val="Normal"/>
    <w:next w:val="Normal"/>
    <w:qFormat/>
    <w:pPr>
      <w:numPr>
        <w:ilvl w:val="5"/>
        <w:numId w:val="2"/>
      </w:numPr>
      <w:suppressAutoHyphens/>
      <w:spacing w:before="240" w:after="60"/>
      <w:outlineLvl w:val="5"/>
    </w:pPr>
    <w:rPr>
      <w:rFonts w:ascii="Verdana" w:hAnsi="Verdana" w:cs="Verdana"/>
      <w:b/>
      <w:bCs/>
      <w:sz w:val="22"/>
      <w:szCs w:val="22"/>
      <w:lang w:eastAsia="zh-CN"/>
    </w:rPr>
  </w:style>
  <w:style w:type="paragraph" w:styleId="Ttulo7">
    <w:name w:val="heading 7"/>
    <w:basedOn w:val="Normal"/>
    <w:next w:val="Normal"/>
    <w:qFormat/>
    <w:pPr>
      <w:numPr>
        <w:ilvl w:val="6"/>
        <w:numId w:val="2"/>
      </w:numPr>
      <w:suppressAutoHyphens/>
      <w:spacing w:before="240" w:after="60"/>
      <w:outlineLvl w:val="6"/>
    </w:pPr>
    <w:rPr>
      <w:rFonts w:ascii="Verdana" w:hAnsi="Verdana" w:cs="Verdana"/>
      <w:b/>
      <w:sz w:val="16"/>
      <w:szCs w:val="16"/>
      <w:lang w:eastAsia="zh-CN"/>
    </w:rPr>
  </w:style>
  <w:style w:type="paragraph" w:styleId="Ttulo8">
    <w:name w:val="heading 8"/>
    <w:basedOn w:val="Normal"/>
    <w:next w:val="Normal"/>
    <w:qFormat/>
    <w:pPr>
      <w:numPr>
        <w:ilvl w:val="7"/>
        <w:numId w:val="2"/>
      </w:numPr>
      <w:suppressAutoHyphens/>
      <w:spacing w:before="240" w:after="60"/>
      <w:outlineLvl w:val="7"/>
    </w:pPr>
    <w:rPr>
      <w:rFonts w:ascii="Verdana" w:hAnsi="Verdana" w:cs="Verdana"/>
      <w:b/>
      <w:i/>
      <w:iCs/>
      <w:sz w:val="16"/>
      <w:szCs w:val="16"/>
      <w:lang w:eastAsia="zh-CN"/>
    </w:rPr>
  </w:style>
  <w:style w:type="paragraph" w:styleId="Ttulo9">
    <w:name w:val="heading 9"/>
    <w:basedOn w:val="Normal"/>
    <w:next w:val="Normal"/>
    <w:qFormat/>
    <w:pPr>
      <w:numPr>
        <w:ilvl w:val="8"/>
        <w:numId w:val="2"/>
      </w:numPr>
      <w:suppressAutoHyphens/>
      <w:spacing w:before="240" w:after="60"/>
      <w:outlineLvl w:val="8"/>
    </w:pPr>
    <w:rPr>
      <w:rFonts w:ascii="Cambria" w:hAnsi="Cambria" w:cs="Cambria"/>
      <w:b/>
      <w:sz w:val="22"/>
      <w:szCs w:val="22"/>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eastAsia="Calibri"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Fuentedeprrafopredeter1">
    <w:name w:val="Fuente de párrafo predeter.1"/>
  </w:style>
  <w:style w:type="character" w:customStyle="1" w:styleId="EncabezadoCar">
    <w:name w:val="Encabezado Car"/>
    <w:basedOn w:val="Fuentedeprrafopredeter1"/>
  </w:style>
  <w:style w:type="character" w:customStyle="1" w:styleId="PiedepginaCar">
    <w:name w:val="Pie de página Car"/>
    <w:basedOn w:val="Fuentedeprrafopredeter1"/>
  </w:style>
  <w:style w:type="character" w:customStyle="1" w:styleId="TextodegloboCar">
    <w:name w:val="Texto de globo Car"/>
    <w:rPr>
      <w:rFonts w:ascii="Tahoma" w:hAnsi="Tahoma" w:cs="Tahoma"/>
      <w:sz w:val="16"/>
      <w:szCs w:val="16"/>
    </w:rPr>
  </w:style>
  <w:style w:type="character" w:customStyle="1" w:styleId="Ttulo1Car">
    <w:name w:val="Título 1 Car"/>
    <w:rPr>
      <w:rFonts w:ascii="Cambria" w:eastAsia="Times New Roman" w:hAnsi="Cambria" w:cs="Cambria"/>
      <w:b/>
      <w:bCs/>
      <w:kern w:val="1"/>
      <w:sz w:val="32"/>
      <w:szCs w:val="32"/>
    </w:rPr>
  </w:style>
  <w:style w:type="character" w:customStyle="1" w:styleId="Ttulo2Car">
    <w:name w:val="Título 2 Car"/>
    <w:rPr>
      <w:rFonts w:ascii="Cambria" w:eastAsia="Times New Roman" w:hAnsi="Cambria" w:cs="Cambria"/>
      <w:b/>
      <w:bCs/>
      <w:i/>
      <w:iCs/>
      <w:sz w:val="28"/>
      <w:szCs w:val="28"/>
    </w:rPr>
  </w:style>
  <w:style w:type="character" w:customStyle="1" w:styleId="Ttulo3Car">
    <w:name w:val="Título 3 Car"/>
    <w:rPr>
      <w:rFonts w:ascii="Cambria" w:eastAsia="Times New Roman" w:hAnsi="Cambria" w:cs="Cambria"/>
      <w:b/>
      <w:bCs/>
      <w:sz w:val="26"/>
      <w:szCs w:val="26"/>
    </w:rPr>
  </w:style>
  <w:style w:type="character" w:customStyle="1" w:styleId="Ttulo4Car">
    <w:name w:val="Título 4 Car"/>
    <w:rPr>
      <w:b/>
      <w:bCs/>
      <w:sz w:val="28"/>
      <w:szCs w:val="28"/>
    </w:rPr>
  </w:style>
  <w:style w:type="character" w:customStyle="1" w:styleId="Ttulo5Car">
    <w:name w:val="Título 5 Car"/>
    <w:rPr>
      <w:b/>
      <w:bCs/>
      <w:i/>
      <w:iCs/>
      <w:sz w:val="26"/>
      <w:szCs w:val="26"/>
    </w:rPr>
  </w:style>
  <w:style w:type="character" w:customStyle="1" w:styleId="Ttulo6Car">
    <w:name w:val="Título 6 Car"/>
    <w:rPr>
      <w:b/>
      <w:bCs/>
    </w:rPr>
  </w:style>
  <w:style w:type="character" w:customStyle="1" w:styleId="Ttulo7Car">
    <w:name w:val="Título 7 Car"/>
    <w:rPr>
      <w:sz w:val="24"/>
      <w:szCs w:val="24"/>
    </w:rPr>
  </w:style>
  <w:style w:type="character" w:customStyle="1" w:styleId="Ttulo8Car">
    <w:name w:val="Título 8 Car"/>
    <w:rPr>
      <w:i/>
      <w:iCs/>
      <w:sz w:val="24"/>
      <w:szCs w:val="24"/>
    </w:rPr>
  </w:style>
  <w:style w:type="character" w:customStyle="1" w:styleId="Ttulo9Car">
    <w:name w:val="Título 9 Car"/>
    <w:rPr>
      <w:rFonts w:ascii="Cambria" w:eastAsia="Times New Roman" w:hAnsi="Cambria" w:cs="Cambria"/>
    </w:rPr>
  </w:style>
  <w:style w:type="character" w:customStyle="1" w:styleId="TtuloCar">
    <w:name w:val="Título Car"/>
    <w:rPr>
      <w:rFonts w:ascii="Cambria" w:eastAsia="Times New Roman" w:hAnsi="Cambria" w:cs="Cambria"/>
      <w:b/>
      <w:bCs/>
      <w:kern w:val="1"/>
      <w:sz w:val="32"/>
      <w:szCs w:val="32"/>
    </w:rPr>
  </w:style>
  <w:style w:type="character" w:customStyle="1" w:styleId="SubttuloCar">
    <w:name w:val="Subtítulo Car"/>
    <w:rPr>
      <w:rFonts w:ascii="Cambria" w:eastAsia="Times New Roman" w:hAnsi="Cambria" w:cs="Cambria"/>
      <w:sz w:val="24"/>
      <w:szCs w:val="24"/>
    </w:rPr>
  </w:style>
  <w:style w:type="character" w:styleId="Textoennegrita">
    <w:name w:val="Strong"/>
    <w:uiPriority w:val="22"/>
    <w:qFormat/>
    <w:rPr>
      <w:b/>
      <w:bCs/>
    </w:rPr>
  </w:style>
  <w:style w:type="character" w:styleId="nfasis">
    <w:name w:val="Emphasis"/>
    <w:uiPriority w:val="20"/>
    <w:qFormat/>
    <w:rPr>
      <w:rFonts w:ascii="Calibri" w:hAnsi="Calibri" w:cs="Calibri"/>
      <w:b/>
      <w:i/>
      <w:iCs/>
    </w:rPr>
  </w:style>
  <w:style w:type="character" w:customStyle="1" w:styleId="CitaCar">
    <w:name w:val="Cita Car"/>
    <w:rPr>
      <w:i/>
      <w:sz w:val="24"/>
      <w:szCs w:val="24"/>
    </w:rPr>
  </w:style>
  <w:style w:type="character" w:customStyle="1" w:styleId="CitadestacadaCar">
    <w:name w:val="Cita destacada Car"/>
    <w:rPr>
      <w:b/>
      <w:i/>
      <w:sz w:val="24"/>
    </w:rPr>
  </w:style>
  <w:style w:type="character" w:styleId="nfasissutil">
    <w:name w:val="Subtle Emphasis"/>
    <w:qFormat/>
    <w:rPr>
      <w:i/>
      <w:color w:val="5A5A5A"/>
    </w:rPr>
  </w:style>
  <w:style w:type="character" w:styleId="nfasisintenso">
    <w:name w:val="Intense Emphasis"/>
    <w:qFormat/>
    <w:rPr>
      <w:b/>
      <w:i/>
      <w:sz w:val="24"/>
      <w:szCs w:val="24"/>
      <w:u w:val="single"/>
    </w:rPr>
  </w:style>
  <w:style w:type="character" w:styleId="Referenciasutil">
    <w:name w:val="Subtle Reference"/>
    <w:qFormat/>
    <w:rPr>
      <w:sz w:val="24"/>
      <w:szCs w:val="24"/>
      <w:u w:val="single"/>
    </w:rPr>
  </w:style>
  <w:style w:type="character" w:styleId="Referenciaintensa">
    <w:name w:val="Intense Reference"/>
    <w:qFormat/>
    <w:rPr>
      <w:b/>
      <w:sz w:val="24"/>
      <w:u w:val="single"/>
    </w:rPr>
  </w:style>
  <w:style w:type="character" w:styleId="Ttulodellibro">
    <w:name w:val="Book Title"/>
    <w:qFormat/>
    <w:rPr>
      <w:rFonts w:ascii="Cambria" w:eastAsia="Times New Roman" w:hAnsi="Cambria" w:cs="Cambria"/>
      <w:b/>
      <w:i/>
      <w:sz w:val="24"/>
      <w:szCs w:val="24"/>
    </w:rPr>
  </w:style>
  <w:style w:type="paragraph" w:customStyle="1" w:styleId="Encabezado1">
    <w:name w:val="Encabezado1"/>
    <w:basedOn w:val="Normal"/>
    <w:next w:val="Normal"/>
    <w:pPr>
      <w:suppressAutoHyphens/>
      <w:spacing w:before="240" w:after="60"/>
      <w:jc w:val="center"/>
    </w:pPr>
    <w:rPr>
      <w:rFonts w:ascii="Cambria" w:hAnsi="Cambria" w:cs="Cambria"/>
      <w:b/>
      <w:bCs/>
      <w:kern w:val="1"/>
      <w:sz w:val="32"/>
      <w:szCs w:val="32"/>
      <w:lang w:eastAsia="zh-CN"/>
    </w:rPr>
  </w:style>
  <w:style w:type="paragraph" w:styleId="Textoindependiente">
    <w:name w:val="Body Text"/>
    <w:basedOn w:val="Normal"/>
    <w:pPr>
      <w:suppressAutoHyphens/>
      <w:spacing w:after="140" w:line="288" w:lineRule="auto"/>
    </w:pPr>
    <w:rPr>
      <w:rFonts w:ascii="Verdana" w:hAnsi="Verdana" w:cs="Verdana"/>
      <w:b/>
      <w:sz w:val="16"/>
      <w:szCs w:val="16"/>
      <w:lang w:eastAsia="zh-CN"/>
    </w:rPr>
  </w:style>
  <w:style w:type="paragraph" w:styleId="Lista">
    <w:name w:val="List"/>
    <w:basedOn w:val="Textoindependiente"/>
    <w:rPr>
      <w:rFonts w:cs="Mangal"/>
    </w:rPr>
  </w:style>
  <w:style w:type="paragraph" w:customStyle="1" w:styleId="Epgrafe">
    <w:name w:val="Epígrafe"/>
    <w:basedOn w:val="Normal"/>
    <w:qFormat/>
    <w:pPr>
      <w:suppressLineNumbers/>
      <w:suppressAutoHyphens/>
      <w:spacing w:before="120" w:after="120"/>
    </w:pPr>
    <w:rPr>
      <w:rFonts w:ascii="Verdana" w:hAnsi="Verdana" w:cs="Mangal"/>
      <w:b/>
      <w:i/>
      <w:iCs/>
      <w:lang w:eastAsia="zh-CN"/>
    </w:rPr>
  </w:style>
  <w:style w:type="paragraph" w:customStyle="1" w:styleId="ndice">
    <w:name w:val="Índice"/>
    <w:basedOn w:val="Normal"/>
    <w:pPr>
      <w:suppressLineNumbers/>
      <w:suppressAutoHyphens/>
    </w:pPr>
    <w:rPr>
      <w:rFonts w:ascii="Verdana" w:hAnsi="Verdana" w:cs="Mangal"/>
      <w:b/>
      <w:sz w:val="16"/>
      <w:szCs w:val="16"/>
      <w:lang w:eastAsia="zh-CN"/>
    </w:rPr>
  </w:style>
  <w:style w:type="paragraph" w:styleId="Encabezado">
    <w:name w:val="header"/>
    <w:basedOn w:val="Normal"/>
    <w:pPr>
      <w:suppressAutoHyphens/>
    </w:pPr>
    <w:rPr>
      <w:rFonts w:ascii="Verdana" w:hAnsi="Verdana" w:cs="Verdana"/>
      <w:b/>
      <w:sz w:val="16"/>
      <w:szCs w:val="16"/>
      <w:lang w:eastAsia="zh-CN"/>
    </w:rPr>
  </w:style>
  <w:style w:type="paragraph" w:styleId="Piedepgina">
    <w:name w:val="footer"/>
    <w:basedOn w:val="Normal"/>
    <w:pPr>
      <w:suppressAutoHyphens/>
    </w:pPr>
    <w:rPr>
      <w:rFonts w:ascii="Verdana" w:hAnsi="Verdana" w:cs="Verdana"/>
      <w:b/>
      <w:sz w:val="16"/>
      <w:szCs w:val="16"/>
      <w:lang w:eastAsia="zh-CN"/>
    </w:rPr>
  </w:style>
  <w:style w:type="paragraph" w:styleId="Textodeglobo">
    <w:name w:val="Balloon Text"/>
    <w:basedOn w:val="Normal"/>
    <w:pPr>
      <w:suppressAutoHyphens/>
    </w:pPr>
    <w:rPr>
      <w:rFonts w:ascii="Tahoma" w:hAnsi="Tahoma" w:cs="Tahoma"/>
      <w:b/>
      <w:sz w:val="16"/>
      <w:szCs w:val="16"/>
      <w:lang w:eastAsia="zh-CN"/>
    </w:rPr>
  </w:style>
  <w:style w:type="paragraph" w:styleId="Subttulo">
    <w:name w:val="Subtitle"/>
    <w:basedOn w:val="Normal"/>
    <w:next w:val="Normal"/>
    <w:qFormat/>
    <w:pPr>
      <w:suppressAutoHyphens/>
      <w:spacing w:after="60"/>
      <w:jc w:val="center"/>
    </w:pPr>
    <w:rPr>
      <w:rFonts w:ascii="Cambria" w:hAnsi="Cambria" w:cs="Cambria"/>
      <w:b/>
      <w:sz w:val="16"/>
      <w:szCs w:val="16"/>
      <w:lang w:eastAsia="zh-CN"/>
    </w:rPr>
  </w:style>
  <w:style w:type="paragraph" w:styleId="Sinespaciado">
    <w:name w:val="No Spacing"/>
    <w:basedOn w:val="Normal"/>
    <w:qFormat/>
    <w:pPr>
      <w:suppressAutoHyphens/>
    </w:pPr>
    <w:rPr>
      <w:rFonts w:ascii="Verdana" w:hAnsi="Verdana" w:cs="Verdana"/>
      <w:b/>
      <w:sz w:val="16"/>
      <w:szCs w:val="32"/>
      <w:lang w:eastAsia="zh-CN"/>
    </w:rPr>
  </w:style>
  <w:style w:type="paragraph" w:styleId="Prrafodelista">
    <w:name w:val="List Paragraph"/>
    <w:basedOn w:val="Normal"/>
    <w:uiPriority w:val="34"/>
    <w:qFormat/>
    <w:pPr>
      <w:suppressAutoHyphens/>
      <w:ind w:left="720"/>
      <w:contextualSpacing/>
    </w:pPr>
    <w:rPr>
      <w:rFonts w:ascii="Verdana" w:hAnsi="Verdana" w:cs="Verdana"/>
      <w:b/>
      <w:sz w:val="16"/>
      <w:szCs w:val="16"/>
      <w:lang w:eastAsia="zh-CN"/>
    </w:rPr>
  </w:style>
  <w:style w:type="paragraph" w:styleId="Cita">
    <w:name w:val="Quote"/>
    <w:basedOn w:val="Normal"/>
    <w:next w:val="Normal"/>
    <w:qFormat/>
    <w:pPr>
      <w:suppressAutoHyphens/>
    </w:pPr>
    <w:rPr>
      <w:rFonts w:ascii="Verdana" w:hAnsi="Verdana" w:cs="Verdana"/>
      <w:b/>
      <w:i/>
      <w:sz w:val="16"/>
      <w:szCs w:val="16"/>
      <w:lang w:eastAsia="zh-CN"/>
    </w:rPr>
  </w:style>
  <w:style w:type="paragraph" w:styleId="Citadestacada">
    <w:name w:val="Intense Quote"/>
    <w:basedOn w:val="Normal"/>
    <w:next w:val="Normal"/>
    <w:qFormat/>
    <w:pPr>
      <w:suppressAutoHyphens/>
      <w:ind w:left="720" w:right="720"/>
    </w:pPr>
    <w:rPr>
      <w:rFonts w:ascii="Verdana" w:hAnsi="Verdana" w:cs="Verdana"/>
      <w:b/>
      <w:i/>
      <w:sz w:val="16"/>
      <w:szCs w:val="22"/>
      <w:lang w:eastAsia="zh-CN"/>
    </w:rPr>
  </w:style>
  <w:style w:type="paragraph" w:customStyle="1" w:styleId="TtulodeTDC">
    <w:name w:val="Título de TDC"/>
    <w:basedOn w:val="Ttulo1"/>
    <w:next w:val="Normal"/>
    <w:qFormat/>
    <w:pPr>
      <w:numPr>
        <w:numId w:val="0"/>
      </w:numPr>
    </w:pPr>
  </w:style>
  <w:style w:type="character" w:styleId="Hipervnculo">
    <w:name w:val="Hyperlink"/>
    <w:uiPriority w:val="99"/>
    <w:semiHidden/>
    <w:unhideWhenUsed/>
    <w:rsid w:val="00E64A58"/>
    <w:rPr>
      <w:color w:val="0000FF"/>
      <w:u w:val="single"/>
    </w:rPr>
  </w:style>
  <w:style w:type="paragraph" w:styleId="NormalWeb">
    <w:name w:val="Normal (Web)"/>
    <w:basedOn w:val="Normal"/>
    <w:uiPriority w:val="99"/>
    <w:unhideWhenUsed/>
    <w:rsid w:val="00823DF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87471">
      <w:bodyDiv w:val="1"/>
      <w:marLeft w:val="0"/>
      <w:marRight w:val="0"/>
      <w:marTop w:val="0"/>
      <w:marBottom w:val="0"/>
      <w:divBdr>
        <w:top w:val="none" w:sz="0" w:space="0" w:color="auto"/>
        <w:left w:val="none" w:sz="0" w:space="0" w:color="auto"/>
        <w:bottom w:val="none" w:sz="0" w:space="0" w:color="auto"/>
        <w:right w:val="none" w:sz="0" w:space="0" w:color="auto"/>
      </w:divBdr>
    </w:div>
    <w:div w:id="141433034">
      <w:bodyDiv w:val="1"/>
      <w:marLeft w:val="0"/>
      <w:marRight w:val="0"/>
      <w:marTop w:val="0"/>
      <w:marBottom w:val="0"/>
      <w:divBdr>
        <w:top w:val="none" w:sz="0" w:space="0" w:color="auto"/>
        <w:left w:val="none" w:sz="0" w:space="0" w:color="auto"/>
        <w:bottom w:val="none" w:sz="0" w:space="0" w:color="auto"/>
        <w:right w:val="none" w:sz="0" w:space="0" w:color="auto"/>
      </w:divBdr>
    </w:div>
    <w:div w:id="194462739">
      <w:bodyDiv w:val="1"/>
      <w:marLeft w:val="0"/>
      <w:marRight w:val="0"/>
      <w:marTop w:val="0"/>
      <w:marBottom w:val="0"/>
      <w:divBdr>
        <w:top w:val="none" w:sz="0" w:space="0" w:color="auto"/>
        <w:left w:val="none" w:sz="0" w:space="0" w:color="auto"/>
        <w:bottom w:val="none" w:sz="0" w:space="0" w:color="auto"/>
        <w:right w:val="none" w:sz="0" w:space="0" w:color="auto"/>
      </w:divBdr>
      <w:divsChild>
        <w:div w:id="1272321763">
          <w:marLeft w:val="0"/>
          <w:marRight w:val="0"/>
          <w:marTop w:val="0"/>
          <w:marBottom w:val="0"/>
          <w:divBdr>
            <w:top w:val="none" w:sz="0" w:space="0" w:color="auto"/>
            <w:left w:val="none" w:sz="0" w:space="0" w:color="auto"/>
            <w:bottom w:val="none" w:sz="0" w:space="0" w:color="auto"/>
            <w:right w:val="none" w:sz="0" w:space="0" w:color="auto"/>
          </w:divBdr>
        </w:div>
      </w:divsChild>
    </w:div>
    <w:div w:id="314258880">
      <w:bodyDiv w:val="1"/>
      <w:marLeft w:val="0"/>
      <w:marRight w:val="0"/>
      <w:marTop w:val="0"/>
      <w:marBottom w:val="0"/>
      <w:divBdr>
        <w:top w:val="none" w:sz="0" w:space="0" w:color="auto"/>
        <w:left w:val="none" w:sz="0" w:space="0" w:color="auto"/>
        <w:bottom w:val="none" w:sz="0" w:space="0" w:color="auto"/>
        <w:right w:val="none" w:sz="0" w:space="0" w:color="auto"/>
      </w:divBdr>
    </w:div>
    <w:div w:id="323238107">
      <w:bodyDiv w:val="1"/>
      <w:marLeft w:val="0"/>
      <w:marRight w:val="0"/>
      <w:marTop w:val="0"/>
      <w:marBottom w:val="0"/>
      <w:divBdr>
        <w:top w:val="none" w:sz="0" w:space="0" w:color="auto"/>
        <w:left w:val="none" w:sz="0" w:space="0" w:color="auto"/>
        <w:bottom w:val="none" w:sz="0" w:space="0" w:color="auto"/>
        <w:right w:val="none" w:sz="0" w:space="0" w:color="auto"/>
      </w:divBdr>
    </w:div>
    <w:div w:id="597834064">
      <w:bodyDiv w:val="1"/>
      <w:marLeft w:val="0"/>
      <w:marRight w:val="0"/>
      <w:marTop w:val="0"/>
      <w:marBottom w:val="0"/>
      <w:divBdr>
        <w:top w:val="none" w:sz="0" w:space="0" w:color="auto"/>
        <w:left w:val="none" w:sz="0" w:space="0" w:color="auto"/>
        <w:bottom w:val="none" w:sz="0" w:space="0" w:color="auto"/>
        <w:right w:val="none" w:sz="0" w:space="0" w:color="auto"/>
      </w:divBdr>
    </w:div>
    <w:div w:id="648435779">
      <w:bodyDiv w:val="1"/>
      <w:marLeft w:val="0"/>
      <w:marRight w:val="0"/>
      <w:marTop w:val="0"/>
      <w:marBottom w:val="0"/>
      <w:divBdr>
        <w:top w:val="none" w:sz="0" w:space="0" w:color="auto"/>
        <w:left w:val="none" w:sz="0" w:space="0" w:color="auto"/>
        <w:bottom w:val="none" w:sz="0" w:space="0" w:color="auto"/>
        <w:right w:val="none" w:sz="0" w:space="0" w:color="auto"/>
      </w:divBdr>
    </w:div>
    <w:div w:id="651953300">
      <w:bodyDiv w:val="1"/>
      <w:marLeft w:val="0"/>
      <w:marRight w:val="0"/>
      <w:marTop w:val="0"/>
      <w:marBottom w:val="0"/>
      <w:divBdr>
        <w:top w:val="none" w:sz="0" w:space="0" w:color="auto"/>
        <w:left w:val="none" w:sz="0" w:space="0" w:color="auto"/>
        <w:bottom w:val="none" w:sz="0" w:space="0" w:color="auto"/>
        <w:right w:val="none" w:sz="0" w:space="0" w:color="auto"/>
      </w:divBdr>
    </w:div>
    <w:div w:id="668411402">
      <w:bodyDiv w:val="1"/>
      <w:marLeft w:val="0"/>
      <w:marRight w:val="0"/>
      <w:marTop w:val="0"/>
      <w:marBottom w:val="0"/>
      <w:divBdr>
        <w:top w:val="none" w:sz="0" w:space="0" w:color="auto"/>
        <w:left w:val="none" w:sz="0" w:space="0" w:color="auto"/>
        <w:bottom w:val="none" w:sz="0" w:space="0" w:color="auto"/>
        <w:right w:val="none" w:sz="0" w:space="0" w:color="auto"/>
      </w:divBdr>
    </w:div>
    <w:div w:id="1013802971">
      <w:bodyDiv w:val="1"/>
      <w:marLeft w:val="0"/>
      <w:marRight w:val="0"/>
      <w:marTop w:val="0"/>
      <w:marBottom w:val="0"/>
      <w:divBdr>
        <w:top w:val="none" w:sz="0" w:space="0" w:color="auto"/>
        <w:left w:val="none" w:sz="0" w:space="0" w:color="auto"/>
        <w:bottom w:val="none" w:sz="0" w:space="0" w:color="auto"/>
        <w:right w:val="none" w:sz="0" w:space="0" w:color="auto"/>
      </w:divBdr>
    </w:div>
    <w:div w:id="1036547302">
      <w:bodyDiv w:val="1"/>
      <w:marLeft w:val="0"/>
      <w:marRight w:val="0"/>
      <w:marTop w:val="0"/>
      <w:marBottom w:val="0"/>
      <w:divBdr>
        <w:top w:val="none" w:sz="0" w:space="0" w:color="auto"/>
        <w:left w:val="none" w:sz="0" w:space="0" w:color="auto"/>
        <w:bottom w:val="none" w:sz="0" w:space="0" w:color="auto"/>
        <w:right w:val="none" w:sz="0" w:space="0" w:color="auto"/>
      </w:divBdr>
      <w:divsChild>
        <w:div w:id="249849393">
          <w:marLeft w:val="0"/>
          <w:marRight w:val="0"/>
          <w:marTop w:val="0"/>
          <w:marBottom w:val="0"/>
          <w:divBdr>
            <w:top w:val="none" w:sz="0" w:space="0" w:color="auto"/>
            <w:left w:val="none" w:sz="0" w:space="0" w:color="auto"/>
            <w:bottom w:val="none" w:sz="0" w:space="0" w:color="auto"/>
            <w:right w:val="none" w:sz="0" w:space="0" w:color="auto"/>
          </w:divBdr>
        </w:div>
        <w:div w:id="206375288">
          <w:marLeft w:val="0"/>
          <w:marRight w:val="0"/>
          <w:marTop w:val="0"/>
          <w:marBottom w:val="0"/>
          <w:divBdr>
            <w:top w:val="none" w:sz="0" w:space="0" w:color="auto"/>
            <w:left w:val="none" w:sz="0" w:space="0" w:color="auto"/>
            <w:bottom w:val="none" w:sz="0" w:space="0" w:color="auto"/>
            <w:right w:val="none" w:sz="0" w:space="0" w:color="auto"/>
          </w:divBdr>
        </w:div>
        <w:div w:id="1354530246">
          <w:marLeft w:val="0"/>
          <w:marRight w:val="0"/>
          <w:marTop w:val="0"/>
          <w:marBottom w:val="0"/>
          <w:divBdr>
            <w:top w:val="none" w:sz="0" w:space="0" w:color="auto"/>
            <w:left w:val="none" w:sz="0" w:space="0" w:color="auto"/>
            <w:bottom w:val="none" w:sz="0" w:space="0" w:color="auto"/>
            <w:right w:val="none" w:sz="0" w:space="0" w:color="auto"/>
          </w:divBdr>
        </w:div>
        <w:div w:id="1264414916">
          <w:marLeft w:val="0"/>
          <w:marRight w:val="0"/>
          <w:marTop w:val="0"/>
          <w:marBottom w:val="0"/>
          <w:divBdr>
            <w:top w:val="none" w:sz="0" w:space="0" w:color="auto"/>
            <w:left w:val="none" w:sz="0" w:space="0" w:color="auto"/>
            <w:bottom w:val="none" w:sz="0" w:space="0" w:color="auto"/>
            <w:right w:val="none" w:sz="0" w:space="0" w:color="auto"/>
          </w:divBdr>
        </w:div>
      </w:divsChild>
    </w:div>
    <w:div w:id="1053962441">
      <w:bodyDiv w:val="1"/>
      <w:marLeft w:val="0"/>
      <w:marRight w:val="0"/>
      <w:marTop w:val="0"/>
      <w:marBottom w:val="0"/>
      <w:divBdr>
        <w:top w:val="none" w:sz="0" w:space="0" w:color="auto"/>
        <w:left w:val="none" w:sz="0" w:space="0" w:color="auto"/>
        <w:bottom w:val="none" w:sz="0" w:space="0" w:color="auto"/>
        <w:right w:val="none" w:sz="0" w:space="0" w:color="auto"/>
      </w:divBdr>
    </w:div>
    <w:div w:id="1144586672">
      <w:bodyDiv w:val="1"/>
      <w:marLeft w:val="0"/>
      <w:marRight w:val="0"/>
      <w:marTop w:val="0"/>
      <w:marBottom w:val="0"/>
      <w:divBdr>
        <w:top w:val="none" w:sz="0" w:space="0" w:color="auto"/>
        <w:left w:val="none" w:sz="0" w:space="0" w:color="auto"/>
        <w:bottom w:val="none" w:sz="0" w:space="0" w:color="auto"/>
        <w:right w:val="none" w:sz="0" w:space="0" w:color="auto"/>
      </w:divBdr>
    </w:div>
    <w:div w:id="1205413259">
      <w:bodyDiv w:val="1"/>
      <w:marLeft w:val="0"/>
      <w:marRight w:val="0"/>
      <w:marTop w:val="0"/>
      <w:marBottom w:val="0"/>
      <w:divBdr>
        <w:top w:val="none" w:sz="0" w:space="0" w:color="auto"/>
        <w:left w:val="none" w:sz="0" w:space="0" w:color="auto"/>
        <w:bottom w:val="none" w:sz="0" w:space="0" w:color="auto"/>
        <w:right w:val="none" w:sz="0" w:space="0" w:color="auto"/>
      </w:divBdr>
    </w:div>
    <w:div w:id="1283220829">
      <w:bodyDiv w:val="1"/>
      <w:marLeft w:val="0"/>
      <w:marRight w:val="0"/>
      <w:marTop w:val="0"/>
      <w:marBottom w:val="0"/>
      <w:divBdr>
        <w:top w:val="none" w:sz="0" w:space="0" w:color="auto"/>
        <w:left w:val="none" w:sz="0" w:space="0" w:color="auto"/>
        <w:bottom w:val="none" w:sz="0" w:space="0" w:color="auto"/>
        <w:right w:val="none" w:sz="0" w:space="0" w:color="auto"/>
      </w:divBdr>
    </w:div>
    <w:div w:id="1592621139">
      <w:bodyDiv w:val="1"/>
      <w:marLeft w:val="0"/>
      <w:marRight w:val="0"/>
      <w:marTop w:val="0"/>
      <w:marBottom w:val="0"/>
      <w:divBdr>
        <w:top w:val="none" w:sz="0" w:space="0" w:color="auto"/>
        <w:left w:val="none" w:sz="0" w:space="0" w:color="auto"/>
        <w:bottom w:val="none" w:sz="0" w:space="0" w:color="auto"/>
        <w:right w:val="none" w:sz="0" w:space="0" w:color="auto"/>
      </w:divBdr>
    </w:div>
    <w:div w:id="1632250911">
      <w:bodyDiv w:val="1"/>
      <w:marLeft w:val="0"/>
      <w:marRight w:val="0"/>
      <w:marTop w:val="0"/>
      <w:marBottom w:val="0"/>
      <w:divBdr>
        <w:top w:val="none" w:sz="0" w:space="0" w:color="auto"/>
        <w:left w:val="none" w:sz="0" w:space="0" w:color="auto"/>
        <w:bottom w:val="none" w:sz="0" w:space="0" w:color="auto"/>
        <w:right w:val="none" w:sz="0" w:space="0" w:color="auto"/>
      </w:divBdr>
    </w:div>
    <w:div w:id="1779762770">
      <w:bodyDiv w:val="1"/>
      <w:marLeft w:val="0"/>
      <w:marRight w:val="0"/>
      <w:marTop w:val="0"/>
      <w:marBottom w:val="0"/>
      <w:divBdr>
        <w:top w:val="none" w:sz="0" w:space="0" w:color="auto"/>
        <w:left w:val="none" w:sz="0" w:space="0" w:color="auto"/>
        <w:bottom w:val="none" w:sz="0" w:space="0" w:color="auto"/>
        <w:right w:val="none" w:sz="0" w:space="0" w:color="auto"/>
      </w:divBdr>
    </w:div>
    <w:div w:id="1787314943">
      <w:bodyDiv w:val="1"/>
      <w:marLeft w:val="0"/>
      <w:marRight w:val="0"/>
      <w:marTop w:val="0"/>
      <w:marBottom w:val="0"/>
      <w:divBdr>
        <w:top w:val="none" w:sz="0" w:space="0" w:color="auto"/>
        <w:left w:val="none" w:sz="0" w:space="0" w:color="auto"/>
        <w:bottom w:val="none" w:sz="0" w:space="0" w:color="auto"/>
        <w:right w:val="none" w:sz="0" w:space="0" w:color="auto"/>
      </w:divBdr>
    </w:div>
    <w:div w:id="1844978439">
      <w:bodyDiv w:val="1"/>
      <w:marLeft w:val="0"/>
      <w:marRight w:val="0"/>
      <w:marTop w:val="0"/>
      <w:marBottom w:val="0"/>
      <w:divBdr>
        <w:top w:val="none" w:sz="0" w:space="0" w:color="auto"/>
        <w:left w:val="none" w:sz="0" w:space="0" w:color="auto"/>
        <w:bottom w:val="none" w:sz="0" w:space="0" w:color="auto"/>
        <w:right w:val="none" w:sz="0" w:space="0" w:color="auto"/>
      </w:divBdr>
    </w:div>
    <w:div w:id="2003771557">
      <w:bodyDiv w:val="1"/>
      <w:marLeft w:val="0"/>
      <w:marRight w:val="0"/>
      <w:marTop w:val="0"/>
      <w:marBottom w:val="0"/>
      <w:divBdr>
        <w:top w:val="none" w:sz="0" w:space="0" w:color="auto"/>
        <w:left w:val="none" w:sz="0" w:space="0" w:color="auto"/>
        <w:bottom w:val="none" w:sz="0" w:space="0" w:color="auto"/>
        <w:right w:val="none" w:sz="0" w:space="0" w:color="auto"/>
      </w:divBdr>
    </w:div>
    <w:div w:id="2037611851">
      <w:bodyDiv w:val="1"/>
      <w:marLeft w:val="0"/>
      <w:marRight w:val="0"/>
      <w:marTop w:val="0"/>
      <w:marBottom w:val="0"/>
      <w:divBdr>
        <w:top w:val="none" w:sz="0" w:space="0" w:color="auto"/>
        <w:left w:val="none" w:sz="0" w:space="0" w:color="auto"/>
        <w:bottom w:val="none" w:sz="0" w:space="0" w:color="auto"/>
        <w:right w:val="none" w:sz="0" w:space="0" w:color="auto"/>
      </w:divBdr>
      <w:divsChild>
        <w:div w:id="145249816">
          <w:marLeft w:val="0"/>
          <w:marRight w:val="0"/>
          <w:marTop w:val="0"/>
          <w:marBottom w:val="0"/>
          <w:divBdr>
            <w:top w:val="none" w:sz="0" w:space="0" w:color="auto"/>
            <w:left w:val="none" w:sz="0" w:space="0" w:color="auto"/>
            <w:bottom w:val="none" w:sz="0" w:space="0" w:color="auto"/>
            <w:right w:val="none" w:sz="0" w:space="0" w:color="auto"/>
          </w:divBdr>
        </w:div>
        <w:div w:id="1836997046">
          <w:marLeft w:val="0"/>
          <w:marRight w:val="0"/>
          <w:marTop w:val="0"/>
          <w:marBottom w:val="0"/>
          <w:divBdr>
            <w:top w:val="none" w:sz="0" w:space="0" w:color="auto"/>
            <w:left w:val="none" w:sz="0" w:space="0" w:color="auto"/>
            <w:bottom w:val="none" w:sz="0" w:space="0" w:color="auto"/>
            <w:right w:val="none" w:sz="0" w:space="0" w:color="auto"/>
          </w:divBdr>
        </w:div>
        <w:div w:id="1084692759">
          <w:marLeft w:val="0"/>
          <w:marRight w:val="0"/>
          <w:marTop w:val="0"/>
          <w:marBottom w:val="0"/>
          <w:divBdr>
            <w:top w:val="none" w:sz="0" w:space="0" w:color="auto"/>
            <w:left w:val="none" w:sz="0" w:space="0" w:color="auto"/>
            <w:bottom w:val="none" w:sz="0" w:space="0" w:color="auto"/>
            <w:right w:val="none" w:sz="0" w:space="0" w:color="auto"/>
          </w:divBdr>
        </w:div>
        <w:div w:id="609551754">
          <w:marLeft w:val="0"/>
          <w:marRight w:val="0"/>
          <w:marTop w:val="0"/>
          <w:marBottom w:val="0"/>
          <w:divBdr>
            <w:top w:val="none" w:sz="0" w:space="0" w:color="auto"/>
            <w:left w:val="none" w:sz="0" w:space="0" w:color="auto"/>
            <w:bottom w:val="none" w:sz="0" w:space="0" w:color="auto"/>
            <w:right w:val="none" w:sz="0" w:space="0" w:color="auto"/>
          </w:divBdr>
        </w:div>
        <w:div w:id="307394339">
          <w:marLeft w:val="0"/>
          <w:marRight w:val="0"/>
          <w:marTop w:val="0"/>
          <w:marBottom w:val="0"/>
          <w:divBdr>
            <w:top w:val="none" w:sz="0" w:space="0" w:color="auto"/>
            <w:left w:val="none" w:sz="0" w:space="0" w:color="auto"/>
            <w:bottom w:val="none" w:sz="0" w:space="0" w:color="auto"/>
            <w:right w:val="none" w:sz="0" w:space="0" w:color="auto"/>
          </w:divBdr>
        </w:div>
        <w:div w:id="778335861">
          <w:marLeft w:val="0"/>
          <w:marRight w:val="0"/>
          <w:marTop w:val="0"/>
          <w:marBottom w:val="0"/>
          <w:divBdr>
            <w:top w:val="none" w:sz="0" w:space="0" w:color="auto"/>
            <w:left w:val="none" w:sz="0" w:space="0" w:color="auto"/>
            <w:bottom w:val="none" w:sz="0" w:space="0" w:color="auto"/>
            <w:right w:val="none" w:sz="0" w:space="0" w:color="auto"/>
          </w:divBdr>
        </w:div>
        <w:div w:id="16929044">
          <w:marLeft w:val="0"/>
          <w:marRight w:val="0"/>
          <w:marTop w:val="0"/>
          <w:marBottom w:val="0"/>
          <w:divBdr>
            <w:top w:val="none" w:sz="0" w:space="0" w:color="auto"/>
            <w:left w:val="none" w:sz="0" w:space="0" w:color="auto"/>
            <w:bottom w:val="none" w:sz="0" w:space="0" w:color="auto"/>
            <w:right w:val="none" w:sz="0" w:space="0" w:color="auto"/>
          </w:divBdr>
        </w:div>
        <w:div w:id="491988475">
          <w:marLeft w:val="0"/>
          <w:marRight w:val="0"/>
          <w:marTop w:val="0"/>
          <w:marBottom w:val="0"/>
          <w:divBdr>
            <w:top w:val="none" w:sz="0" w:space="0" w:color="auto"/>
            <w:left w:val="none" w:sz="0" w:space="0" w:color="auto"/>
            <w:bottom w:val="none" w:sz="0" w:space="0" w:color="auto"/>
            <w:right w:val="none" w:sz="0" w:space="0" w:color="auto"/>
          </w:divBdr>
        </w:div>
        <w:div w:id="836727669">
          <w:marLeft w:val="0"/>
          <w:marRight w:val="0"/>
          <w:marTop w:val="0"/>
          <w:marBottom w:val="0"/>
          <w:divBdr>
            <w:top w:val="none" w:sz="0" w:space="0" w:color="auto"/>
            <w:left w:val="none" w:sz="0" w:space="0" w:color="auto"/>
            <w:bottom w:val="none" w:sz="0" w:space="0" w:color="auto"/>
            <w:right w:val="none" w:sz="0" w:space="0" w:color="auto"/>
          </w:divBdr>
        </w:div>
        <w:div w:id="1097906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arie\Thema%20International\Fenavin%202017\Plantilla_FENAVIN.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7CBDF-5DD4-4EF9-B468-1D2163550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Plantilla_FENAVIN.DOTX</Template>
  <TotalTime>56</TotalTime>
  <Pages>3</Pages>
  <Words>912</Words>
  <Characters>5016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Calderon Sund</dc:creator>
  <cp:keywords/>
  <dc:description/>
  <cp:lastModifiedBy>Usuario</cp:lastModifiedBy>
  <cp:revision>8</cp:revision>
  <cp:lastPrinted>2024-10-03T07:49:00Z</cp:lastPrinted>
  <dcterms:created xsi:type="dcterms:W3CDTF">2025-04-30T10:12:00Z</dcterms:created>
  <dcterms:modified xsi:type="dcterms:W3CDTF">2025-05-08T12:19:00Z</dcterms:modified>
</cp:coreProperties>
</file>