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062CC2" w14:textId="33168554" w:rsidR="00B6164D" w:rsidRPr="00606AD2" w:rsidRDefault="00606AD2" w:rsidP="00606AD2">
      <w:pPr>
        <w:spacing w:after="240"/>
        <w:jc w:val="both"/>
        <w:rPr>
          <w:rFonts w:asciiTheme="minorHAnsi" w:hAnsiTheme="minorHAnsi" w:cstheme="minorHAnsi"/>
          <w:b/>
          <w:bCs/>
          <w:sz w:val="38"/>
          <w:szCs w:val="38"/>
        </w:rPr>
      </w:pPr>
      <w:r>
        <w:rPr>
          <w:rFonts w:asciiTheme="minorHAnsi" w:hAnsiTheme="minorHAnsi" w:cstheme="minorHAnsi"/>
          <w:b/>
          <w:bCs/>
          <w:sz w:val="38"/>
          <w:szCs w:val="38"/>
        </w:rPr>
        <w:t xml:space="preserve">El pan se reivindica en FENAVIN como el complemento perfecto del vino </w:t>
      </w:r>
      <w:r w:rsidR="00B6164D" w:rsidRPr="00606AD2">
        <w:rPr>
          <w:rFonts w:asciiTheme="minorHAnsi" w:hAnsiTheme="minorHAnsi" w:cstheme="minorHAnsi"/>
          <w:b/>
          <w:bCs/>
          <w:sz w:val="38"/>
          <w:szCs w:val="38"/>
        </w:rPr>
        <w:t xml:space="preserve">para </w:t>
      </w:r>
      <w:r w:rsidRPr="00606AD2">
        <w:rPr>
          <w:rFonts w:asciiTheme="minorHAnsi" w:hAnsiTheme="minorHAnsi" w:cstheme="minorHAnsi"/>
          <w:b/>
          <w:bCs/>
          <w:sz w:val="38"/>
          <w:szCs w:val="38"/>
        </w:rPr>
        <w:t>elevar la experiencia gastronómica</w:t>
      </w:r>
    </w:p>
    <w:p w14:paraId="13D9B8A4" w14:textId="2C6B21EF" w:rsidR="00606AD2" w:rsidRPr="00606AD2" w:rsidRDefault="00606AD2" w:rsidP="00606AD2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606AD2">
        <w:rPr>
          <w:rFonts w:asciiTheme="minorHAnsi" w:hAnsiTheme="minorHAnsi" w:cstheme="minorHAnsi"/>
          <w:b/>
          <w:bCs/>
        </w:rPr>
        <w:t xml:space="preserve">En la cata ‘Con pan y vino se anda mejor el camino’, organizada por </w:t>
      </w:r>
      <w:proofErr w:type="spellStart"/>
      <w:r w:rsidRPr="00606AD2">
        <w:rPr>
          <w:rFonts w:asciiTheme="minorHAnsi" w:hAnsiTheme="minorHAnsi" w:cstheme="minorHAnsi"/>
          <w:b/>
          <w:bCs/>
        </w:rPr>
        <w:t>Afexppan</w:t>
      </w:r>
      <w:proofErr w:type="spellEnd"/>
      <w:r w:rsidRPr="00606AD2">
        <w:rPr>
          <w:rFonts w:asciiTheme="minorHAnsi" w:hAnsiTheme="minorHAnsi" w:cstheme="minorHAnsi"/>
          <w:b/>
          <w:bCs/>
        </w:rPr>
        <w:t>, se ha roto el mito de que</w:t>
      </w:r>
      <w:r w:rsidR="0065702C">
        <w:rPr>
          <w:rFonts w:asciiTheme="minorHAnsi" w:hAnsiTheme="minorHAnsi" w:cstheme="minorHAnsi"/>
          <w:b/>
          <w:bCs/>
        </w:rPr>
        <w:t xml:space="preserve"> el pan</w:t>
      </w:r>
      <w:r w:rsidRPr="00606AD2">
        <w:rPr>
          <w:rFonts w:asciiTheme="minorHAnsi" w:hAnsiTheme="minorHAnsi" w:cstheme="minorHAnsi"/>
          <w:b/>
          <w:bCs/>
        </w:rPr>
        <w:t xml:space="preserve"> es un producto secundario en la mesa</w:t>
      </w:r>
      <w:r>
        <w:rPr>
          <w:rFonts w:asciiTheme="minorHAnsi" w:hAnsiTheme="minorHAnsi" w:cstheme="minorHAnsi"/>
          <w:b/>
          <w:bCs/>
        </w:rPr>
        <w:t xml:space="preserve"> y se ha demostrado que </w:t>
      </w:r>
      <w:r w:rsidRPr="00606AD2">
        <w:rPr>
          <w:rFonts w:asciiTheme="minorHAnsi" w:hAnsiTheme="minorHAnsi" w:cstheme="minorHAnsi"/>
          <w:b/>
          <w:bCs/>
        </w:rPr>
        <w:t>existen muchas variedades que permiten crear armonías únicas</w:t>
      </w:r>
      <w:r>
        <w:rPr>
          <w:rFonts w:asciiTheme="minorHAnsi" w:hAnsiTheme="minorHAnsi" w:cstheme="minorHAnsi"/>
          <w:b/>
          <w:bCs/>
        </w:rPr>
        <w:t xml:space="preserve"> cuando se maridan con los vinos adecuados</w:t>
      </w:r>
    </w:p>
    <w:p w14:paraId="2B6084CC" w14:textId="67E73CBD" w:rsidR="00B6164D" w:rsidRPr="00B6164D" w:rsidRDefault="0020235A" w:rsidP="00606AD2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791D33">
        <w:rPr>
          <w:rFonts w:asciiTheme="minorHAnsi" w:hAnsiTheme="minorHAnsi" w:cstheme="minorHAnsi"/>
          <w:b/>
          <w:bCs/>
        </w:rPr>
        <w:t xml:space="preserve">Ciudad Real, </w:t>
      </w:r>
      <w:r w:rsidR="004C71B2">
        <w:rPr>
          <w:rFonts w:asciiTheme="minorHAnsi" w:hAnsiTheme="minorHAnsi" w:cstheme="minorHAnsi"/>
          <w:b/>
          <w:bCs/>
        </w:rPr>
        <w:t>8</w:t>
      </w:r>
      <w:r w:rsidR="00A42FB5">
        <w:rPr>
          <w:rFonts w:asciiTheme="minorHAnsi" w:hAnsiTheme="minorHAnsi" w:cstheme="minorHAnsi"/>
          <w:b/>
          <w:bCs/>
        </w:rPr>
        <w:t>-</w:t>
      </w:r>
      <w:r w:rsidR="00D06A8A">
        <w:rPr>
          <w:rFonts w:asciiTheme="minorHAnsi" w:hAnsiTheme="minorHAnsi" w:cstheme="minorHAnsi"/>
          <w:b/>
          <w:bCs/>
        </w:rPr>
        <w:t>5</w:t>
      </w:r>
      <w:r w:rsidRPr="00791D33">
        <w:rPr>
          <w:rFonts w:asciiTheme="minorHAnsi" w:hAnsiTheme="minorHAnsi" w:cstheme="minorHAnsi"/>
          <w:b/>
          <w:bCs/>
        </w:rPr>
        <w:t>-2025.-</w:t>
      </w:r>
      <w:r w:rsidRPr="00A42FB5">
        <w:rPr>
          <w:rFonts w:asciiTheme="minorHAnsi" w:hAnsiTheme="minorHAnsi" w:cstheme="minorHAnsi"/>
          <w:color w:val="242424"/>
        </w:rPr>
        <w:t xml:space="preserve"> </w:t>
      </w:r>
      <w:r w:rsidR="00B6164D" w:rsidRPr="00B6164D">
        <w:rPr>
          <w:rFonts w:asciiTheme="minorHAnsi" w:hAnsiTheme="minorHAnsi" w:cstheme="minorHAnsi"/>
          <w:color w:val="242424"/>
        </w:rPr>
        <w:t xml:space="preserve">FENAVIN, la Feria Nacional del Vino que se celebra del 6 al 8 de mayo en Ciudad Real, </w:t>
      </w:r>
      <w:r w:rsidR="00B6164D">
        <w:rPr>
          <w:rFonts w:asciiTheme="minorHAnsi" w:hAnsiTheme="minorHAnsi" w:cstheme="minorHAnsi"/>
          <w:color w:val="242424"/>
        </w:rPr>
        <w:t>ha acogido hoy una</w:t>
      </w:r>
      <w:r w:rsidR="00B6164D" w:rsidRPr="00B6164D">
        <w:rPr>
          <w:rFonts w:asciiTheme="minorHAnsi" w:hAnsiTheme="minorHAnsi" w:cstheme="minorHAnsi"/>
          <w:color w:val="242424"/>
        </w:rPr>
        <w:t xml:space="preserve"> interesante y enriquecedora cata titulada </w:t>
      </w:r>
      <w:r w:rsidR="00B6164D" w:rsidRPr="00B6164D">
        <w:rPr>
          <w:rFonts w:asciiTheme="minorHAnsi" w:hAnsiTheme="minorHAnsi" w:cstheme="minorHAnsi"/>
          <w:i/>
          <w:iCs/>
          <w:color w:val="242424"/>
        </w:rPr>
        <w:t>Con pan y vino se anda mejor el camino,</w:t>
      </w:r>
      <w:r w:rsidR="00B6164D" w:rsidRPr="00B6164D">
        <w:rPr>
          <w:rFonts w:asciiTheme="minorHAnsi" w:hAnsiTheme="minorHAnsi" w:cstheme="minorHAnsi"/>
          <w:color w:val="242424"/>
        </w:rPr>
        <w:t xml:space="preserve"> </w:t>
      </w:r>
      <w:r w:rsidR="00B6164D">
        <w:rPr>
          <w:rFonts w:asciiTheme="minorHAnsi" w:hAnsiTheme="minorHAnsi" w:cstheme="minorHAnsi"/>
          <w:color w:val="242424"/>
        </w:rPr>
        <w:t>en la que se ha roto</w:t>
      </w:r>
      <w:r w:rsidR="00B6164D" w:rsidRPr="00B6164D">
        <w:rPr>
          <w:rFonts w:asciiTheme="minorHAnsi" w:hAnsiTheme="minorHAnsi" w:cstheme="minorHAnsi"/>
          <w:color w:val="242424"/>
        </w:rPr>
        <w:t xml:space="preserve"> el mito de que el pan es un producto gastronómico mudo</w:t>
      </w:r>
      <w:r w:rsidR="00B6164D">
        <w:rPr>
          <w:rFonts w:asciiTheme="minorHAnsi" w:hAnsiTheme="minorHAnsi" w:cstheme="minorHAnsi"/>
          <w:color w:val="242424"/>
        </w:rPr>
        <w:t xml:space="preserve"> que se sirve como mero acompañante, sino que es </w:t>
      </w:r>
      <w:r w:rsidR="00B6164D" w:rsidRPr="00B6164D">
        <w:rPr>
          <w:rFonts w:asciiTheme="minorHAnsi" w:hAnsiTheme="minorHAnsi" w:cstheme="minorHAnsi"/>
          <w:color w:val="242424"/>
        </w:rPr>
        <w:t>un elemento con gran complejidad y potencial para crear armonías únicas en la mesa.</w:t>
      </w:r>
    </w:p>
    <w:p w14:paraId="3D9EADC6" w14:textId="7476450F" w:rsidR="00B6164D" w:rsidRDefault="00B6164D" w:rsidP="00B6164D">
      <w:pPr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D</w:t>
      </w:r>
      <w:r w:rsidRPr="00B6164D">
        <w:rPr>
          <w:rFonts w:asciiTheme="minorHAnsi" w:hAnsiTheme="minorHAnsi" w:cstheme="minorHAnsi"/>
          <w:color w:val="242424"/>
        </w:rPr>
        <w:t xml:space="preserve">irigida por José Fernando Buitrón, consultor de comunicación y marketing en el sector agroalimentario y gastronómico, y organizada por </w:t>
      </w:r>
      <w:proofErr w:type="spellStart"/>
      <w:r w:rsidRPr="00B6164D">
        <w:rPr>
          <w:rFonts w:asciiTheme="minorHAnsi" w:hAnsiTheme="minorHAnsi" w:cstheme="minorHAnsi"/>
          <w:color w:val="242424"/>
        </w:rPr>
        <w:t>Afexppan</w:t>
      </w:r>
      <w:proofErr w:type="spellEnd"/>
      <w:r w:rsidRPr="00B6164D">
        <w:rPr>
          <w:rFonts w:asciiTheme="minorHAnsi" w:hAnsiTheme="minorHAnsi" w:cstheme="minorHAnsi"/>
          <w:color w:val="242424"/>
        </w:rPr>
        <w:t>, la Asociación Provincial de Panaderías y Pastelerías de Ciudad Real</w:t>
      </w:r>
      <w:r>
        <w:rPr>
          <w:rFonts w:asciiTheme="minorHAnsi" w:hAnsiTheme="minorHAnsi" w:cstheme="minorHAnsi"/>
          <w:color w:val="242424"/>
        </w:rPr>
        <w:t>, l</w:t>
      </w:r>
      <w:r w:rsidRPr="00B6164D">
        <w:rPr>
          <w:rFonts w:asciiTheme="minorHAnsi" w:hAnsiTheme="minorHAnsi" w:cstheme="minorHAnsi"/>
          <w:color w:val="242424"/>
        </w:rPr>
        <w:t>a sesión</w:t>
      </w:r>
      <w:r>
        <w:rPr>
          <w:rFonts w:asciiTheme="minorHAnsi" w:hAnsiTheme="minorHAnsi" w:cstheme="minorHAnsi"/>
          <w:color w:val="242424"/>
        </w:rPr>
        <w:t xml:space="preserve"> ha llenado</w:t>
      </w:r>
      <w:r w:rsidRPr="00B6164D">
        <w:rPr>
          <w:rFonts w:asciiTheme="minorHAnsi" w:hAnsiTheme="minorHAnsi" w:cstheme="minorHAnsi"/>
          <w:color w:val="242424"/>
        </w:rPr>
        <w:t xml:space="preserve"> por completo la sala de catas Isabel Mijares</w:t>
      </w:r>
      <w:r>
        <w:rPr>
          <w:rFonts w:asciiTheme="minorHAnsi" w:hAnsiTheme="minorHAnsi" w:cstheme="minorHAnsi"/>
          <w:color w:val="242424"/>
        </w:rPr>
        <w:t>.</w:t>
      </w:r>
    </w:p>
    <w:p w14:paraId="0B7D6584" w14:textId="14751C50" w:rsidR="00B6164D" w:rsidRPr="00B6164D" w:rsidRDefault="00B6164D" w:rsidP="00B6164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Los asistentes han podido degustar</w:t>
      </w:r>
      <w:r w:rsidRPr="00B6164D">
        <w:rPr>
          <w:rFonts w:asciiTheme="minorHAnsi" w:hAnsiTheme="minorHAnsi" w:cstheme="minorHAnsi"/>
          <w:color w:val="242424"/>
        </w:rPr>
        <w:t xml:space="preserve"> diversas variedades de pan, desde el </w:t>
      </w:r>
      <w:r>
        <w:rPr>
          <w:rFonts w:asciiTheme="minorHAnsi" w:hAnsiTheme="minorHAnsi" w:cstheme="minorHAnsi"/>
          <w:color w:val="242424"/>
        </w:rPr>
        <w:t xml:space="preserve">de </w:t>
      </w:r>
      <w:r w:rsidRPr="00B6164D">
        <w:rPr>
          <w:rFonts w:asciiTheme="minorHAnsi" w:hAnsiTheme="minorHAnsi" w:cstheme="minorHAnsi"/>
          <w:color w:val="242424"/>
        </w:rPr>
        <w:t>centeno hasta el famoso Pan de Cruz</w:t>
      </w:r>
      <w:r>
        <w:rPr>
          <w:rFonts w:asciiTheme="minorHAnsi" w:hAnsiTheme="minorHAnsi" w:cstheme="minorHAnsi"/>
          <w:color w:val="242424"/>
        </w:rPr>
        <w:t xml:space="preserve"> con</w:t>
      </w:r>
      <w:r w:rsidRPr="00B6164D">
        <w:rPr>
          <w:rFonts w:asciiTheme="minorHAnsi" w:hAnsiTheme="minorHAnsi" w:cstheme="minorHAnsi"/>
          <w:color w:val="242424"/>
        </w:rPr>
        <w:t xml:space="preserve"> I</w:t>
      </w:r>
      <w:r w:rsidR="004F0A0C">
        <w:rPr>
          <w:rFonts w:asciiTheme="minorHAnsi" w:hAnsiTheme="minorHAnsi" w:cstheme="minorHAnsi"/>
          <w:color w:val="242424"/>
        </w:rPr>
        <w:t xml:space="preserve">ndicación </w:t>
      </w:r>
      <w:r w:rsidRPr="00B6164D">
        <w:rPr>
          <w:rFonts w:asciiTheme="minorHAnsi" w:hAnsiTheme="minorHAnsi" w:cstheme="minorHAnsi"/>
          <w:color w:val="242424"/>
        </w:rPr>
        <w:t>G</w:t>
      </w:r>
      <w:r w:rsidR="004F0A0C">
        <w:rPr>
          <w:rFonts w:asciiTheme="minorHAnsi" w:hAnsiTheme="minorHAnsi" w:cstheme="minorHAnsi"/>
          <w:color w:val="242424"/>
        </w:rPr>
        <w:t xml:space="preserve">eográfica </w:t>
      </w:r>
      <w:r w:rsidRPr="00B6164D">
        <w:rPr>
          <w:rFonts w:asciiTheme="minorHAnsi" w:hAnsiTheme="minorHAnsi" w:cstheme="minorHAnsi"/>
          <w:color w:val="242424"/>
        </w:rPr>
        <w:t>P</w:t>
      </w:r>
      <w:r w:rsidR="004F0A0C">
        <w:rPr>
          <w:rFonts w:asciiTheme="minorHAnsi" w:hAnsiTheme="minorHAnsi" w:cstheme="minorHAnsi"/>
          <w:color w:val="242424"/>
        </w:rPr>
        <w:t>rotegida (IGP)</w:t>
      </w:r>
      <w:r w:rsidRPr="00B6164D">
        <w:rPr>
          <w:rFonts w:asciiTheme="minorHAnsi" w:hAnsiTheme="minorHAnsi" w:cstheme="minorHAnsi"/>
          <w:color w:val="242424"/>
        </w:rPr>
        <w:t xml:space="preserve">, cada uno con matices diferentes que pueden potenciar la experiencia del vino y la comida. La idea central </w:t>
      </w:r>
      <w:r>
        <w:rPr>
          <w:rFonts w:asciiTheme="minorHAnsi" w:hAnsiTheme="minorHAnsi" w:cstheme="minorHAnsi"/>
          <w:color w:val="242424"/>
        </w:rPr>
        <w:t>ha sido</w:t>
      </w:r>
      <w:r w:rsidRPr="00B6164D">
        <w:rPr>
          <w:rFonts w:asciiTheme="minorHAnsi" w:hAnsiTheme="minorHAnsi" w:cstheme="minorHAnsi"/>
          <w:color w:val="242424"/>
        </w:rPr>
        <w:t xml:space="preserve"> concienciar sobre el valor del pan en la gastronomía, especialmente en hostelería, donde a menudo se le da un papel secundario. </w:t>
      </w:r>
      <w:r>
        <w:rPr>
          <w:rFonts w:asciiTheme="minorHAnsi" w:hAnsiTheme="minorHAnsi" w:cstheme="minorHAnsi"/>
          <w:color w:val="242424"/>
        </w:rPr>
        <w:t>“</w:t>
      </w:r>
      <w:r w:rsidRPr="00B6164D">
        <w:rPr>
          <w:rFonts w:asciiTheme="minorHAnsi" w:hAnsiTheme="minorHAnsi" w:cstheme="minorHAnsi"/>
          <w:color w:val="242424"/>
        </w:rPr>
        <w:t>Queremos que el pan tenga su peso específico y que, junto con una buena selección de vinos y platos, pueda jugar un papel protagonista en la creación de armonías culinarias</w:t>
      </w:r>
      <w:r>
        <w:rPr>
          <w:rFonts w:asciiTheme="minorHAnsi" w:hAnsiTheme="minorHAnsi" w:cstheme="minorHAnsi"/>
          <w:color w:val="242424"/>
        </w:rPr>
        <w:t>”</w:t>
      </w:r>
      <w:r w:rsidRPr="00B6164D">
        <w:rPr>
          <w:rFonts w:asciiTheme="minorHAnsi" w:hAnsiTheme="minorHAnsi" w:cstheme="minorHAnsi"/>
          <w:color w:val="242424"/>
        </w:rPr>
        <w:t xml:space="preserve">, </w:t>
      </w:r>
      <w:r>
        <w:rPr>
          <w:rFonts w:asciiTheme="minorHAnsi" w:hAnsiTheme="minorHAnsi" w:cstheme="minorHAnsi"/>
          <w:color w:val="242424"/>
        </w:rPr>
        <w:t>ha explicado</w:t>
      </w:r>
      <w:r w:rsidRPr="00B6164D">
        <w:rPr>
          <w:rFonts w:asciiTheme="minorHAnsi" w:hAnsiTheme="minorHAnsi" w:cstheme="minorHAnsi"/>
          <w:color w:val="242424"/>
        </w:rPr>
        <w:t xml:space="preserve"> Buitrón.</w:t>
      </w:r>
    </w:p>
    <w:p w14:paraId="64AC3199" w14:textId="2BAED36C" w:rsidR="00B6164D" w:rsidRPr="00B6164D" w:rsidRDefault="00B6164D" w:rsidP="00B6164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42424"/>
        </w:rPr>
      </w:pPr>
      <w:r w:rsidRPr="00B6164D">
        <w:rPr>
          <w:rFonts w:asciiTheme="minorHAnsi" w:hAnsiTheme="minorHAnsi" w:cstheme="minorHAnsi"/>
          <w:color w:val="242424"/>
        </w:rPr>
        <w:t xml:space="preserve">La cata </w:t>
      </w:r>
      <w:r>
        <w:rPr>
          <w:rFonts w:asciiTheme="minorHAnsi" w:hAnsiTheme="minorHAnsi" w:cstheme="minorHAnsi"/>
          <w:color w:val="242424"/>
        </w:rPr>
        <w:t>ha incluido</w:t>
      </w:r>
      <w:r w:rsidRPr="00B6164D">
        <w:rPr>
          <w:rFonts w:asciiTheme="minorHAnsi" w:hAnsiTheme="minorHAnsi" w:cstheme="minorHAnsi"/>
          <w:color w:val="242424"/>
        </w:rPr>
        <w:t xml:space="preserve"> la degustación de tres vinos: un blanco, un tinto y un dulce, acompañados de panes específicos para cada uno. </w:t>
      </w:r>
      <w:proofErr w:type="gramStart"/>
      <w:r>
        <w:rPr>
          <w:rFonts w:asciiTheme="minorHAnsi" w:hAnsiTheme="minorHAnsi" w:cstheme="minorHAnsi"/>
          <w:color w:val="242424"/>
        </w:rPr>
        <w:t>El vino blanco se han</w:t>
      </w:r>
      <w:proofErr w:type="gramEnd"/>
      <w:r>
        <w:rPr>
          <w:rFonts w:asciiTheme="minorHAnsi" w:hAnsiTheme="minorHAnsi" w:cstheme="minorHAnsi"/>
          <w:color w:val="242424"/>
        </w:rPr>
        <w:t xml:space="preserve"> maridado con</w:t>
      </w:r>
      <w:r w:rsidRPr="00B6164D">
        <w:rPr>
          <w:rFonts w:asciiTheme="minorHAnsi" w:hAnsiTheme="minorHAnsi" w:cstheme="minorHAnsi"/>
          <w:color w:val="242424"/>
        </w:rPr>
        <w:t xml:space="preserve"> panes herbáceos y ácidos, como el pan de centeno. Para el tinto, se </w:t>
      </w:r>
      <w:r>
        <w:rPr>
          <w:rFonts w:asciiTheme="minorHAnsi" w:hAnsiTheme="minorHAnsi" w:cstheme="minorHAnsi"/>
          <w:color w:val="242424"/>
        </w:rPr>
        <w:t>ha elegido</w:t>
      </w:r>
      <w:r w:rsidRPr="00B6164D">
        <w:rPr>
          <w:rFonts w:asciiTheme="minorHAnsi" w:hAnsiTheme="minorHAnsi" w:cstheme="minorHAnsi"/>
          <w:color w:val="242424"/>
        </w:rPr>
        <w:t xml:space="preserve"> el Pan de Cruz, caracterizado por sus tonos tostados, que armoniza perfectamente con este tipo de vino. Finalmente, para el vino dulce, se </w:t>
      </w:r>
      <w:r>
        <w:rPr>
          <w:rFonts w:asciiTheme="minorHAnsi" w:hAnsiTheme="minorHAnsi" w:cstheme="minorHAnsi"/>
          <w:color w:val="242424"/>
        </w:rPr>
        <w:t xml:space="preserve">han propuesto </w:t>
      </w:r>
      <w:r w:rsidRPr="00B6164D">
        <w:rPr>
          <w:rFonts w:asciiTheme="minorHAnsi" w:hAnsiTheme="minorHAnsi" w:cstheme="minorHAnsi"/>
          <w:color w:val="242424"/>
        </w:rPr>
        <w:t>panes más dulces que complementan de manera ideal los postres y sabores más suaves.</w:t>
      </w:r>
    </w:p>
    <w:p w14:paraId="3CF7A0B6" w14:textId="7C715711" w:rsidR="00B6164D" w:rsidRPr="00B6164D" w:rsidRDefault="00B6164D" w:rsidP="00B6164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Con esta experiencia, incluida en el programa de ‘Catas y Armonías’ de FENAVIN,</w:t>
      </w:r>
      <w:r w:rsidRPr="00B6164D">
        <w:rPr>
          <w:rFonts w:asciiTheme="minorHAnsi" w:hAnsiTheme="minorHAnsi" w:cstheme="minorHAnsi"/>
          <w:color w:val="242424"/>
        </w:rPr>
        <w:t xml:space="preserve"> se busca promover el conocimiento y la valoración del pan como un producto con múltiples variedades y matices, capaz de enriquecer cualquier maridaje y elevar la experiencia gastronómica. La iniciativa pretende también impulsar su reconocimiento en el ámbito de la hostelería, fomentando un mayor respeto y atención hacia este elemento fundamental en la mesa.</w:t>
      </w:r>
    </w:p>
    <w:p w14:paraId="31740136" w14:textId="7A7BA7BC" w:rsidR="006A00DB" w:rsidRDefault="006A00DB" w:rsidP="004C71B2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42424"/>
        </w:rPr>
      </w:pPr>
    </w:p>
    <w:p w14:paraId="191455B7" w14:textId="29CC10CB" w:rsidR="006A00DB" w:rsidRPr="0042297E" w:rsidRDefault="006A00DB" w:rsidP="00EE355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</w:p>
    <w:sectPr w:rsidR="006A00DB" w:rsidRPr="0042297E" w:rsidSect="00DC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3" w:bottom="1843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E97B" w14:textId="77777777" w:rsidR="00F563EB" w:rsidRDefault="00F563EB">
      <w:r>
        <w:separator/>
      </w:r>
    </w:p>
  </w:endnote>
  <w:endnote w:type="continuationSeparator" w:id="0">
    <w:p w14:paraId="168D8B5E" w14:textId="77777777" w:rsidR="00F563EB" w:rsidRDefault="00F5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A1B6" w14:textId="77777777" w:rsidR="00165C27" w:rsidRDefault="00165C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E087" w14:textId="0B2EA3C1" w:rsidR="00850E86" w:rsidRDefault="00DC57FA">
    <w:pPr>
      <w:pStyle w:val="Piedepgina"/>
      <w:tabs>
        <w:tab w:val="left" w:pos="1050"/>
      </w:tabs>
      <w:ind w:left="-12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216D956" wp14:editId="7A63C0A8">
          <wp:simplePos x="0" y="0"/>
          <wp:positionH relativeFrom="column">
            <wp:posOffset>3856990</wp:posOffset>
          </wp:positionH>
          <wp:positionV relativeFrom="paragraph">
            <wp:posOffset>-112395</wp:posOffset>
          </wp:positionV>
          <wp:extent cx="2400300" cy="590550"/>
          <wp:effectExtent l="0" t="0" r="0" b="0"/>
          <wp:wrapSquare wrapText="bothSides"/>
          <wp:docPr id="11920820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7216" behindDoc="1" locked="0" layoutInCell="1" allowOverlap="1" wp14:anchorId="319C8425" wp14:editId="67A1BDFB">
          <wp:simplePos x="0" y="0"/>
          <wp:positionH relativeFrom="column">
            <wp:posOffset>-981710</wp:posOffset>
          </wp:positionH>
          <wp:positionV relativeFrom="paragraph">
            <wp:posOffset>-346075</wp:posOffset>
          </wp:positionV>
          <wp:extent cx="7560000" cy="1051200"/>
          <wp:effectExtent l="0" t="0" r="3175" b="0"/>
          <wp:wrapSquare wrapText="bothSides"/>
          <wp:docPr id="1476448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1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E8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F15C" w14:textId="77777777" w:rsidR="00165C27" w:rsidRDefault="00165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35DD" w14:textId="77777777" w:rsidR="00F563EB" w:rsidRDefault="00F563EB">
      <w:r>
        <w:separator/>
      </w:r>
    </w:p>
  </w:footnote>
  <w:footnote w:type="continuationSeparator" w:id="0">
    <w:p w14:paraId="23CF7385" w14:textId="77777777" w:rsidR="00F563EB" w:rsidRDefault="00F5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D0" w14:textId="77777777" w:rsidR="00165C27" w:rsidRDefault="00165C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6C54" w14:textId="33CAF09F" w:rsidR="00850E86" w:rsidRDefault="009C6AF5">
    <w:pPr>
      <w:pStyle w:val="Encabezado"/>
      <w:ind w:left="-1260"/>
    </w:pPr>
    <w:r>
      <w:rPr>
        <w:noProof/>
        <w:lang w:eastAsia="es-ES"/>
      </w:rPr>
      <w:drawing>
        <wp:inline distT="0" distB="0" distL="0" distR="0" wp14:anchorId="5623AFA9" wp14:editId="1D251CB4">
          <wp:extent cx="3019425" cy="1352550"/>
          <wp:effectExtent l="0" t="0" r="0" b="0"/>
          <wp:docPr id="787679284" name="Imagen 787679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5DD09F" w14:textId="77777777" w:rsidR="00850E86" w:rsidRDefault="00850E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B524" w14:textId="77777777" w:rsidR="00165C27" w:rsidRDefault="00165C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D11731"/>
    <w:multiLevelType w:val="hybridMultilevel"/>
    <w:tmpl w:val="AE240C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4BAE"/>
    <w:multiLevelType w:val="hybridMultilevel"/>
    <w:tmpl w:val="39D03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063D"/>
    <w:multiLevelType w:val="hybridMultilevel"/>
    <w:tmpl w:val="E13200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7CB9"/>
    <w:multiLevelType w:val="hybridMultilevel"/>
    <w:tmpl w:val="47EEDB9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53330"/>
    <w:multiLevelType w:val="hybridMultilevel"/>
    <w:tmpl w:val="DB5E3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31D5"/>
    <w:multiLevelType w:val="hybridMultilevel"/>
    <w:tmpl w:val="5DD2BA2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2D41CB"/>
    <w:multiLevelType w:val="hybridMultilevel"/>
    <w:tmpl w:val="9EB4F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E2413"/>
    <w:multiLevelType w:val="hybridMultilevel"/>
    <w:tmpl w:val="42C86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D70F9"/>
    <w:multiLevelType w:val="hybridMultilevel"/>
    <w:tmpl w:val="9CF03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132379">
    <w:abstractNumId w:val="0"/>
  </w:num>
  <w:num w:numId="2" w16cid:durableId="842234770">
    <w:abstractNumId w:val="1"/>
  </w:num>
  <w:num w:numId="3" w16cid:durableId="2108966355">
    <w:abstractNumId w:val="6"/>
  </w:num>
  <w:num w:numId="4" w16cid:durableId="895705162">
    <w:abstractNumId w:val="4"/>
  </w:num>
  <w:num w:numId="5" w16cid:durableId="266238968">
    <w:abstractNumId w:val="9"/>
  </w:num>
  <w:num w:numId="6" w16cid:durableId="1780905274">
    <w:abstractNumId w:val="2"/>
  </w:num>
  <w:num w:numId="7" w16cid:durableId="548153715">
    <w:abstractNumId w:val="7"/>
  </w:num>
  <w:num w:numId="8" w16cid:durableId="884172058">
    <w:abstractNumId w:val="5"/>
  </w:num>
  <w:num w:numId="9" w16cid:durableId="133569725">
    <w:abstractNumId w:val="8"/>
  </w:num>
  <w:num w:numId="10" w16cid:durableId="1915241595">
    <w:abstractNumId w:val="10"/>
  </w:num>
  <w:num w:numId="11" w16cid:durableId="124852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83"/>
    <w:rsid w:val="000002B8"/>
    <w:rsid w:val="00013D13"/>
    <w:rsid w:val="00014BDF"/>
    <w:rsid w:val="00020578"/>
    <w:rsid w:val="00036358"/>
    <w:rsid w:val="00065814"/>
    <w:rsid w:val="0006597F"/>
    <w:rsid w:val="00086A13"/>
    <w:rsid w:val="00091B3B"/>
    <w:rsid w:val="000A14BD"/>
    <w:rsid w:val="000A176F"/>
    <w:rsid w:val="000A4F24"/>
    <w:rsid w:val="000B312A"/>
    <w:rsid w:val="000B46CA"/>
    <w:rsid w:val="000B6D7E"/>
    <w:rsid w:val="000C0A44"/>
    <w:rsid w:val="000C6E05"/>
    <w:rsid w:val="001203D4"/>
    <w:rsid w:val="001306DB"/>
    <w:rsid w:val="00137D9C"/>
    <w:rsid w:val="00157ED4"/>
    <w:rsid w:val="00165572"/>
    <w:rsid w:val="00165C27"/>
    <w:rsid w:val="00191FE3"/>
    <w:rsid w:val="00196F06"/>
    <w:rsid w:val="001A1B15"/>
    <w:rsid w:val="001A6F12"/>
    <w:rsid w:val="001D75B4"/>
    <w:rsid w:val="001E7D2A"/>
    <w:rsid w:val="0020235A"/>
    <w:rsid w:val="00215116"/>
    <w:rsid w:val="00232400"/>
    <w:rsid w:val="0024006E"/>
    <w:rsid w:val="002533F9"/>
    <w:rsid w:val="00266434"/>
    <w:rsid w:val="00276550"/>
    <w:rsid w:val="0028752B"/>
    <w:rsid w:val="002926C6"/>
    <w:rsid w:val="002B3E5F"/>
    <w:rsid w:val="002B496F"/>
    <w:rsid w:val="00307086"/>
    <w:rsid w:val="00307B1C"/>
    <w:rsid w:val="003128D7"/>
    <w:rsid w:val="003203F5"/>
    <w:rsid w:val="0035376A"/>
    <w:rsid w:val="00362A5D"/>
    <w:rsid w:val="00386E68"/>
    <w:rsid w:val="00392DA8"/>
    <w:rsid w:val="003B23EB"/>
    <w:rsid w:val="00402F50"/>
    <w:rsid w:val="00414F48"/>
    <w:rsid w:val="00417A5C"/>
    <w:rsid w:val="0042297E"/>
    <w:rsid w:val="00463B16"/>
    <w:rsid w:val="004A4ED8"/>
    <w:rsid w:val="004B187E"/>
    <w:rsid w:val="004C71B2"/>
    <w:rsid w:val="004F0A0C"/>
    <w:rsid w:val="004F0F62"/>
    <w:rsid w:val="00547E98"/>
    <w:rsid w:val="00557085"/>
    <w:rsid w:val="005834B9"/>
    <w:rsid w:val="00592078"/>
    <w:rsid w:val="005B1E0C"/>
    <w:rsid w:val="005D103C"/>
    <w:rsid w:val="005D1932"/>
    <w:rsid w:val="005F355D"/>
    <w:rsid w:val="00606AD2"/>
    <w:rsid w:val="00610B68"/>
    <w:rsid w:val="006406F6"/>
    <w:rsid w:val="00643CCD"/>
    <w:rsid w:val="00646895"/>
    <w:rsid w:val="0065702C"/>
    <w:rsid w:val="00695B7E"/>
    <w:rsid w:val="006A00DB"/>
    <w:rsid w:val="006B08A4"/>
    <w:rsid w:val="006F05FC"/>
    <w:rsid w:val="006F2257"/>
    <w:rsid w:val="00717707"/>
    <w:rsid w:val="0072029C"/>
    <w:rsid w:val="007444B6"/>
    <w:rsid w:val="007545E1"/>
    <w:rsid w:val="00773018"/>
    <w:rsid w:val="00781CAE"/>
    <w:rsid w:val="00791D33"/>
    <w:rsid w:val="00797C54"/>
    <w:rsid w:val="007B20AE"/>
    <w:rsid w:val="007B7200"/>
    <w:rsid w:val="007E177C"/>
    <w:rsid w:val="007E3FAB"/>
    <w:rsid w:val="007F453A"/>
    <w:rsid w:val="008071B6"/>
    <w:rsid w:val="00823DF8"/>
    <w:rsid w:val="008258B2"/>
    <w:rsid w:val="00850E86"/>
    <w:rsid w:val="008B3722"/>
    <w:rsid w:val="00915764"/>
    <w:rsid w:val="00922993"/>
    <w:rsid w:val="00923283"/>
    <w:rsid w:val="00925941"/>
    <w:rsid w:val="009445DC"/>
    <w:rsid w:val="00952167"/>
    <w:rsid w:val="00976B58"/>
    <w:rsid w:val="00985D4A"/>
    <w:rsid w:val="009A7D2D"/>
    <w:rsid w:val="009B7330"/>
    <w:rsid w:val="009C6AF5"/>
    <w:rsid w:val="009F1A1B"/>
    <w:rsid w:val="00A2386F"/>
    <w:rsid w:val="00A316A5"/>
    <w:rsid w:val="00A42FB5"/>
    <w:rsid w:val="00A4388D"/>
    <w:rsid w:val="00A61119"/>
    <w:rsid w:val="00A61268"/>
    <w:rsid w:val="00A96B52"/>
    <w:rsid w:val="00AC7AAC"/>
    <w:rsid w:val="00AD19CC"/>
    <w:rsid w:val="00AD1F06"/>
    <w:rsid w:val="00AD2CCC"/>
    <w:rsid w:val="00AD5381"/>
    <w:rsid w:val="00AE7257"/>
    <w:rsid w:val="00B05BE9"/>
    <w:rsid w:val="00B2015E"/>
    <w:rsid w:val="00B510CA"/>
    <w:rsid w:val="00B6164D"/>
    <w:rsid w:val="00B74505"/>
    <w:rsid w:val="00B77378"/>
    <w:rsid w:val="00B77E5A"/>
    <w:rsid w:val="00B97433"/>
    <w:rsid w:val="00BA1E59"/>
    <w:rsid w:val="00BB6065"/>
    <w:rsid w:val="00BD007F"/>
    <w:rsid w:val="00BD0DAA"/>
    <w:rsid w:val="00C00AAE"/>
    <w:rsid w:val="00C242ED"/>
    <w:rsid w:val="00C348E0"/>
    <w:rsid w:val="00C359DE"/>
    <w:rsid w:val="00C44344"/>
    <w:rsid w:val="00C56A37"/>
    <w:rsid w:val="00C70684"/>
    <w:rsid w:val="00C74E7A"/>
    <w:rsid w:val="00C962EB"/>
    <w:rsid w:val="00CB0009"/>
    <w:rsid w:val="00CE2E13"/>
    <w:rsid w:val="00CE317E"/>
    <w:rsid w:val="00CE696C"/>
    <w:rsid w:val="00D05260"/>
    <w:rsid w:val="00D06A8A"/>
    <w:rsid w:val="00D16027"/>
    <w:rsid w:val="00D6246D"/>
    <w:rsid w:val="00D70934"/>
    <w:rsid w:val="00D76558"/>
    <w:rsid w:val="00D776DE"/>
    <w:rsid w:val="00D8579E"/>
    <w:rsid w:val="00D85BB9"/>
    <w:rsid w:val="00DC28D0"/>
    <w:rsid w:val="00DC57FA"/>
    <w:rsid w:val="00DE749F"/>
    <w:rsid w:val="00E074A2"/>
    <w:rsid w:val="00E1112F"/>
    <w:rsid w:val="00E16ACE"/>
    <w:rsid w:val="00E30A6A"/>
    <w:rsid w:val="00E436AB"/>
    <w:rsid w:val="00E53EDA"/>
    <w:rsid w:val="00E55983"/>
    <w:rsid w:val="00E64A58"/>
    <w:rsid w:val="00E7000C"/>
    <w:rsid w:val="00E731CE"/>
    <w:rsid w:val="00E741E0"/>
    <w:rsid w:val="00E961C1"/>
    <w:rsid w:val="00EB1B40"/>
    <w:rsid w:val="00EB5848"/>
    <w:rsid w:val="00EC0123"/>
    <w:rsid w:val="00ED1AA2"/>
    <w:rsid w:val="00EE208D"/>
    <w:rsid w:val="00EE355C"/>
    <w:rsid w:val="00F020F7"/>
    <w:rsid w:val="00F15E03"/>
    <w:rsid w:val="00F42DE0"/>
    <w:rsid w:val="00F47969"/>
    <w:rsid w:val="00F563EB"/>
    <w:rsid w:val="00F715C4"/>
    <w:rsid w:val="00F754F7"/>
    <w:rsid w:val="00F814C1"/>
    <w:rsid w:val="00F94921"/>
    <w:rsid w:val="00FA0F1A"/>
    <w:rsid w:val="00FA2B97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1ED0B3"/>
  <w15:chartTrackingRefBased/>
  <w15:docId w15:val="{3EDBAB42-8A94-42BC-B546-5D0A277A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34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uppressAutoHyphens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Verdana" w:hAnsi="Verdana" w:cs="Verdana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qFormat/>
    <w:pPr>
      <w:numPr>
        <w:ilvl w:val="4"/>
        <w:numId w:val="2"/>
      </w:numPr>
      <w:suppressAutoHyphens/>
      <w:spacing w:before="240" w:after="60"/>
      <w:outlineLvl w:val="4"/>
    </w:pPr>
    <w:rPr>
      <w:rFonts w:ascii="Verdana" w:hAnsi="Verdana" w:cs="Verdana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qFormat/>
    <w:pPr>
      <w:numPr>
        <w:ilvl w:val="5"/>
        <w:numId w:val="2"/>
      </w:numPr>
      <w:suppressAutoHyphens/>
      <w:spacing w:before="240" w:after="60"/>
      <w:outlineLvl w:val="5"/>
    </w:pPr>
    <w:rPr>
      <w:rFonts w:ascii="Verdana" w:hAnsi="Verdana" w:cs="Verdana"/>
      <w:b/>
      <w:bCs/>
      <w:sz w:val="22"/>
      <w:szCs w:val="22"/>
      <w:lang w:eastAsia="zh-CN"/>
    </w:rPr>
  </w:style>
  <w:style w:type="paragraph" w:styleId="Ttulo7">
    <w:name w:val="heading 7"/>
    <w:basedOn w:val="Normal"/>
    <w:next w:val="Normal"/>
    <w:qFormat/>
    <w:pPr>
      <w:numPr>
        <w:ilvl w:val="6"/>
        <w:numId w:val="2"/>
      </w:numPr>
      <w:suppressAutoHyphens/>
      <w:spacing w:before="240" w:after="60"/>
      <w:outlineLvl w:val="6"/>
    </w:pPr>
    <w:rPr>
      <w:rFonts w:ascii="Verdana" w:hAnsi="Verdana" w:cs="Verdana"/>
      <w:b/>
      <w:sz w:val="16"/>
      <w:szCs w:val="16"/>
      <w:lang w:eastAsia="zh-CN"/>
    </w:rPr>
  </w:style>
  <w:style w:type="paragraph" w:styleId="Ttulo8">
    <w:name w:val="heading 8"/>
    <w:basedOn w:val="Normal"/>
    <w:next w:val="Normal"/>
    <w:qFormat/>
    <w:pPr>
      <w:numPr>
        <w:ilvl w:val="7"/>
        <w:numId w:val="2"/>
      </w:numPr>
      <w:suppressAutoHyphens/>
      <w:spacing w:before="240" w:after="60"/>
      <w:outlineLvl w:val="7"/>
    </w:pPr>
    <w:rPr>
      <w:rFonts w:ascii="Verdana" w:hAnsi="Verdana" w:cs="Verdana"/>
      <w:b/>
      <w:i/>
      <w:iCs/>
      <w:sz w:val="16"/>
      <w:szCs w:val="16"/>
      <w:lang w:eastAsia="zh-CN"/>
    </w:rPr>
  </w:style>
  <w:style w:type="paragraph" w:styleId="Ttulo9">
    <w:name w:val="heading 9"/>
    <w:basedOn w:val="Normal"/>
    <w:next w:val="Normal"/>
    <w:qFormat/>
    <w:pPr>
      <w:numPr>
        <w:ilvl w:val="8"/>
        <w:numId w:val="2"/>
      </w:numPr>
      <w:suppressAutoHyphens/>
      <w:spacing w:before="240" w:after="60"/>
      <w:outlineLvl w:val="8"/>
    </w:pPr>
    <w:rPr>
      <w:rFonts w:ascii="Cambria" w:hAnsi="Cambria" w:cs="Cambria"/>
      <w:b/>
      <w:sz w:val="22"/>
      <w:szCs w:val="22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eastAsia="Calibri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1Car">
    <w:name w:val="Título 1 C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Ttulo2Car">
    <w:name w:val="Título 2 C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ar">
    <w:name w:val="Título 4 Car"/>
    <w:rPr>
      <w:b/>
      <w:bCs/>
      <w:sz w:val="28"/>
      <w:szCs w:val="28"/>
    </w:rPr>
  </w:style>
  <w:style w:type="character" w:customStyle="1" w:styleId="Ttulo5Car">
    <w:name w:val="Título 5 Car"/>
    <w:rPr>
      <w:b/>
      <w:bCs/>
      <w:i/>
      <w:iCs/>
      <w:sz w:val="26"/>
      <w:szCs w:val="26"/>
    </w:rPr>
  </w:style>
  <w:style w:type="character" w:customStyle="1" w:styleId="Ttulo6Car">
    <w:name w:val="Título 6 Car"/>
    <w:rPr>
      <w:b/>
      <w:bCs/>
    </w:rPr>
  </w:style>
  <w:style w:type="character" w:customStyle="1" w:styleId="Ttulo7Car">
    <w:name w:val="Título 7 Car"/>
    <w:rPr>
      <w:sz w:val="24"/>
      <w:szCs w:val="24"/>
    </w:rPr>
  </w:style>
  <w:style w:type="character" w:customStyle="1" w:styleId="Ttulo8Car">
    <w:name w:val="Título 8 Car"/>
    <w:rPr>
      <w:i/>
      <w:iCs/>
      <w:sz w:val="24"/>
      <w:szCs w:val="24"/>
    </w:rPr>
  </w:style>
  <w:style w:type="character" w:customStyle="1" w:styleId="Ttulo9Car">
    <w:name w:val="Título 9 Car"/>
    <w:rPr>
      <w:rFonts w:ascii="Cambria" w:eastAsia="Times New Roman" w:hAnsi="Cambria" w:cs="Cambria"/>
    </w:rPr>
  </w:style>
  <w:style w:type="character" w:customStyle="1" w:styleId="TtuloCar">
    <w:name w:val="Título C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SubttuloCar">
    <w:name w:val="Subtítulo Car"/>
    <w:rPr>
      <w:rFonts w:ascii="Cambria" w:eastAsia="Times New Roman" w:hAnsi="Cambria" w:cs="Cambria"/>
      <w:sz w:val="24"/>
      <w:szCs w:val="24"/>
    </w:rPr>
  </w:style>
  <w:style w:type="character" w:styleId="Textoennegrita">
    <w:name w:val="Strong"/>
    <w:uiPriority w:val="22"/>
    <w:qFormat/>
    <w:rPr>
      <w:b/>
      <w:bCs/>
    </w:rPr>
  </w:style>
  <w:style w:type="character" w:styleId="nfasis">
    <w:name w:val="Emphasis"/>
    <w:uiPriority w:val="20"/>
    <w:qFormat/>
    <w:rPr>
      <w:rFonts w:ascii="Calibri" w:hAnsi="Calibri" w:cs="Calibri"/>
      <w:b/>
      <w:i/>
      <w:iCs/>
    </w:rPr>
  </w:style>
  <w:style w:type="character" w:customStyle="1" w:styleId="CitaCar">
    <w:name w:val="Cita Car"/>
    <w:rPr>
      <w:i/>
      <w:sz w:val="24"/>
      <w:szCs w:val="24"/>
    </w:rPr>
  </w:style>
  <w:style w:type="character" w:customStyle="1" w:styleId="CitadestacadaCar">
    <w:name w:val="Cita destacada Car"/>
    <w:rPr>
      <w:b/>
      <w:i/>
      <w:sz w:val="24"/>
    </w:rPr>
  </w:style>
  <w:style w:type="character" w:styleId="nfasissutil">
    <w:name w:val="Subtle Emphasis"/>
    <w:qFormat/>
    <w:rPr>
      <w:i/>
      <w:color w:val="5A5A5A"/>
    </w:rPr>
  </w:style>
  <w:style w:type="character" w:styleId="nfasisintenso">
    <w:name w:val="Intense Emphasis"/>
    <w:qFormat/>
    <w:rPr>
      <w:b/>
      <w:i/>
      <w:sz w:val="24"/>
      <w:szCs w:val="24"/>
      <w:u w:val="single"/>
    </w:rPr>
  </w:style>
  <w:style w:type="character" w:styleId="Referenciasutil">
    <w:name w:val="Subtle Reference"/>
    <w:qFormat/>
    <w:rPr>
      <w:sz w:val="24"/>
      <w:szCs w:val="24"/>
      <w:u w:val="single"/>
    </w:rPr>
  </w:style>
  <w:style w:type="character" w:styleId="Referenciaintensa">
    <w:name w:val="Intense Reference"/>
    <w:qFormat/>
    <w:rPr>
      <w:b/>
      <w:sz w:val="24"/>
      <w:u w:val="single"/>
    </w:rPr>
  </w:style>
  <w:style w:type="character" w:styleId="Ttulodellibro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paragraph" w:customStyle="1" w:styleId="Encabezado1">
    <w:name w:val="Encabezado1"/>
    <w:basedOn w:val="Normal"/>
    <w:next w:val="Normal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  <w:style w:type="paragraph" w:styleId="Textoindependiente">
    <w:name w:val="Body Text"/>
    <w:basedOn w:val="Normal"/>
    <w:pPr>
      <w:suppressAutoHyphens/>
      <w:spacing w:after="140" w:line="288" w:lineRule="auto"/>
    </w:pPr>
    <w:rPr>
      <w:rFonts w:ascii="Verdana" w:hAnsi="Verdana" w:cs="Verdana"/>
      <w:b/>
      <w:sz w:val="16"/>
      <w:szCs w:val="16"/>
      <w:lang w:eastAsia="zh-CN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uppressAutoHyphens/>
      <w:spacing w:before="120" w:after="120"/>
    </w:pPr>
    <w:rPr>
      <w:rFonts w:ascii="Verdana" w:hAnsi="Verdana" w:cs="Mangal"/>
      <w:b/>
      <w:i/>
      <w:iCs/>
      <w:lang w:eastAsia="zh-CN"/>
    </w:rPr>
  </w:style>
  <w:style w:type="paragraph" w:customStyle="1" w:styleId="ndice">
    <w:name w:val="Índice"/>
    <w:basedOn w:val="Normal"/>
    <w:pPr>
      <w:suppressLineNumbers/>
      <w:suppressAutoHyphens/>
    </w:pPr>
    <w:rPr>
      <w:rFonts w:ascii="Verdana" w:hAnsi="Verdana" w:cs="Mangal"/>
      <w:b/>
      <w:sz w:val="16"/>
      <w:szCs w:val="16"/>
      <w:lang w:eastAsia="zh-CN"/>
    </w:rPr>
  </w:style>
  <w:style w:type="paragraph" w:styleId="Encabezado">
    <w:name w:val="header"/>
    <w:basedOn w:val="Normal"/>
    <w:pPr>
      <w:suppressAutoHyphens/>
    </w:pPr>
    <w:rPr>
      <w:rFonts w:ascii="Verdana" w:hAnsi="Verdana" w:cs="Verdana"/>
      <w:b/>
      <w:sz w:val="16"/>
      <w:szCs w:val="16"/>
      <w:lang w:eastAsia="zh-CN"/>
    </w:rPr>
  </w:style>
  <w:style w:type="paragraph" w:styleId="Piedepgina">
    <w:name w:val="footer"/>
    <w:basedOn w:val="Normal"/>
    <w:pPr>
      <w:suppressAutoHyphens/>
    </w:pPr>
    <w:rPr>
      <w:rFonts w:ascii="Verdana" w:hAnsi="Verdana" w:cs="Verdana"/>
      <w:b/>
      <w:sz w:val="16"/>
      <w:szCs w:val="16"/>
      <w:lang w:eastAsia="zh-CN"/>
    </w:rPr>
  </w:style>
  <w:style w:type="paragraph" w:styleId="Textodeglobo">
    <w:name w:val="Balloon Text"/>
    <w:basedOn w:val="Normal"/>
    <w:pPr>
      <w:suppressAutoHyphens/>
    </w:pPr>
    <w:rPr>
      <w:rFonts w:ascii="Tahoma" w:hAnsi="Tahoma" w:cs="Tahoma"/>
      <w:b/>
      <w:sz w:val="16"/>
      <w:szCs w:val="16"/>
      <w:lang w:eastAsia="zh-CN"/>
    </w:rPr>
  </w:style>
  <w:style w:type="paragraph" w:styleId="Subttulo">
    <w:name w:val="Subtitle"/>
    <w:basedOn w:val="Normal"/>
    <w:next w:val="Normal"/>
    <w:qFormat/>
    <w:pPr>
      <w:suppressAutoHyphens/>
      <w:spacing w:after="60"/>
      <w:jc w:val="center"/>
    </w:pPr>
    <w:rPr>
      <w:rFonts w:ascii="Cambria" w:hAnsi="Cambria" w:cs="Cambria"/>
      <w:b/>
      <w:sz w:val="16"/>
      <w:szCs w:val="16"/>
      <w:lang w:eastAsia="zh-CN"/>
    </w:rPr>
  </w:style>
  <w:style w:type="paragraph" w:styleId="Sinespaciado">
    <w:name w:val="No Spacing"/>
    <w:basedOn w:val="Normal"/>
    <w:qFormat/>
    <w:pPr>
      <w:suppressAutoHyphens/>
    </w:pPr>
    <w:rPr>
      <w:rFonts w:ascii="Verdana" w:hAnsi="Verdana" w:cs="Verdana"/>
      <w:b/>
      <w:sz w:val="16"/>
      <w:szCs w:val="32"/>
      <w:lang w:eastAsia="zh-CN"/>
    </w:rPr>
  </w:style>
  <w:style w:type="paragraph" w:styleId="Prrafodelista">
    <w:name w:val="List Paragraph"/>
    <w:basedOn w:val="Normal"/>
    <w:uiPriority w:val="34"/>
    <w:qFormat/>
    <w:pPr>
      <w:suppressAutoHyphens/>
      <w:ind w:left="720"/>
      <w:contextualSpacing/>
    </w:pPr>
    <w:rPr>
      <w:rFonts w:ascii="Verdana" w:hAnsi="Verdana" w:cs="Verdana"/>
      <w:b/>
      <w:sz w:val="16"/>
      <w:szCs w:val="16"/>
      <w:lang w:eastAsia="zh-CN"/>
    </w:rPr>
  </w:style>
  <w:style w:type="paragraph" w:styleId="Cita">
    <w:name w:val="Quote"/>
    <w:basedOn w:val="Normal"/>
    <w:next w:val="Normal"/>
    <w:qFormat/>
    <w:pPr>
      <w:suppressAutoHyphens/>
    </w:pPr>
    <w:rPr>
      <w:rFonts w:ascii="Verdana" w:hAnsi="Verdana" w:cs="Verdana"/>
      <w:b/>
      <w:i/>
      <w:sz w:val="16"/>
      <w:szCs w:val="16"/>
      <w:lang w:eastAsia="zh-CN"/>
    </w:rPr>
  </w:style>
  <w:style w:type="paragraph" w:styleId="Citadestacada">
    <w:name w:val="Intense Quote"/>
    <w:basedOn w:val="Normal"/>
    <w:next w:val="Normal"/>
    <w:qFormat/>
    <w:pPr>
      <w:suppressAutoHyphens/>
      <w:ind w:left="720" w:right="720"/>
    </w:pPr>
    <w:rPr>
      <w:rFonts w:ascii="Verdana" w:hAnsi="Verdana" w:cs="Verdana"/>
      <w:b/>
      <w:i/>
      <w:sz w:val="16"/>
      <w:szCs w:val="22"/>
      <w:lang w:eastAsia="zh-CN"/>
    </w:rPr>
  </w:style>
  <w:style w:type="paragraph" w:customStyle="1" w:styleId="TtulodeTDC1">
    <w:name w:val="Título de TDC1"/>
    <w:basedOn w:val="Ttulo1"/>
    <w:next w:val="Normal"/>
    <w:qFormat/>
    <w:pPr>
      <w:numPr>
        <w:numId w:val="0"/>
      </w:numPr>
    </w:pPr>
  </w:style>
  <w:style w:type="character" w:styleId="Hipervnculo">
    <w:name w:val="Hyperlink"/>
    <w:uiPriority w:val="99"/>
    <w:unhideWhenUsed/>
    <w:rsid w:val="00E64A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3DF8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6A0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8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26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0996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1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1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79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8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07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6306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1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93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ie\Thema%20International\Fenavin%202017\Plantilla_FENAVI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Plantilla_FENAVIN.DOTX</Template>
  <TotalTime>169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Calderon Sund</dc:creator>
  <cp:keywords/>
  <dc:description/>
  <cp:lastModifiedBy>Usuario</cp:lastModifiedBy>
  <cp:revision>34</cp:revision>
  <cp:lastPrinted>2025-05-07T16:11:00Z</cp:lastPrinted>
  <dcterms:created xsi:type="dcterms:W3CDTF">2025-04-30T14:45:00Z</dcterms:created>
  <dcterms:modified xsi:type="dcterms:W3CDTF">2025-05-08T09:29:00Z</dcterms:modified>
</cp:coreProperties>
</file>