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EC5C01" w14:textId="4E564516" w:rsidR="00F020F7" w:rsidRDefault="000E1CBC" w:rsidP="00CF18DE">
      <w:pPr>
        <w:spacing w:after="240"/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0E1CBC">
        <w:rPr>
          <w:rFonts w:asciiTheme="minorHAnsi" w:hAnsiTheme="minorHAnsi" w:cstheme="minorHAnsi"/>
          <w:b/>
          <w:bCs/>
          <w:sz w:val="40"/>
          <w:szCs w:val="40"/>
        </w:rPr>
        <w:t>Los vinos de Gredos conquistan FENAVIN en una mesa redonda con grandes nombres del vino y la gastronomía</w:t>
      </w:r>
    </w:p>
    <w:p w14:paraId="515A7B5A" w14:textId="5C2560E8" w:rsidR="00CF18DE" w:rsidRPr="00CF18DE" w:rsidRDefault="00CF18DE" w:rsidP="00CF18DE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CF18DE">
        <w:rPr>
          <w:rFonts w:asciiTheme="minorHAnsi" w:hAnsiTheme="minorHAnsi" w:cstheme="minorHAnsi"/>
          <w:b/>
          <w:bCs/>
        </w:rPr>
        <w:t>Sumilleres y chefs de referencia analizan en Ciudad Real el impacto y la proyección de los vinos de la Sierra de Gredos y la DOP Cebreros en el panorama vinícola actual</w:t>
      </w:r>
    </w:p>
    <w:p w14:paraId="5ADB7443" w14:textId="27BB7588" w:rsidR="000E1CBC" w:rsidRPr="00CF18DE" w:rsidRDefault="0020235A" w:rsidP="000E1CBC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F18DE">
        <w:rPr>
          <w:rFonts w:asciiTheme="minorHAnsi" w:hAnsiTheme="minorHAnsi" w:cstheme="minorHAnsi"/>
          <w:b/>
          <w:bCs/>
        </w:rPr>
        <w:t xml:space="preserve">Ciudad Real, </w:t>
      </w:r>
      <w:r w:rsidR="000E1CBC" w:rsidRPr="00CF18DE">
        <w:rPr>
          <w:rFonts w:asciiTheme="minorHAnsi" w:hAnsiTheme="minorHAnsi" w:cstheme="minorHAnsi"/>
          <w:b/>
          <w:bCs/>
        </w:rPr>
        <w:t>7</w:t>
      </w:r>
      <w:r w:rsidR="00B52C3E" w:rsidRPr="00CF18DE">
        <w:rPr>
          <w:rFonts w:asciiTheme="minorHAnsi" w:hAnsiTheme="minorHAnsi" w:cstheme="minorHAnsi"/>
          <w:b/>
          <w:bCs/>
        </w:rPr>
        <w:t>-</w:t>
      </w:r>
      <w:r w:rsidR="000E1CBC" w:rsidRPr="00CF18DE">
        <w:rPr>
          <w:rFonts w:asciiTheme="minorHAnsi" w:hAnsiTheme="minorHAnsi" w:cstheme="minorHAnsi"/>
          <w:b/>
          <w:bCs/>
        </w:rPr>
        <w:t>5</w:t>
      </w:r>
      <w:r w:rsidRPr="00CF18DE">
        <w:rPr>
          <w:rFonts w:asciiTheme="minorHAnsi" w:hAnsiTheme="minorHAnsi" w:cstheme="minorHAnsi"/>
          <w:b/>
          <w:bCs/>
        </w:rPr>
        <w:t xml:space="preserve">-2025.- </w:t>
      </w:r>
      <w:r w:rsidR="000E1CBC" w:rsidRPr="00CF18DE">
        <w:rPr>
          <w:rFonts w:asciiTheme="minorHAnsi" w:hAnsiTheme="minorHAnsi" w:cstheme="minorHAnsi"/>
          <w:i/>
        </w:rPr>
        <w:t>Los sumilleres miran a Gredos</w:t>
      </w:r>
      <w:r w:rsidR="000E1CBC" w:rsidRPr="00CF18DE">
        <w:rPr>
          <w:rFonts w:asciiTheme="minorHAnsi" w:hAnsiTheme="minorHAnsi" w:cstheme="minorHAnsi"/>
        </w:rPr>
        <w:t xml:space="preserve"> es el título de la mesa redonda que </w:t>
      </w:r>
      <w:r w:rsidR="00CF18DE">
        <w:rPr>
          <w:rFonts w:asciiTheme="minorHAnsi" w:hAnsiTheme="minorHAnsi" w:cstheme="minorHAnsi"/>
        </w:rPr>
        <w:t>ha r</w:t>
      </w:r>
      <w:r w:rsidR="000E1CBC" w:rsidRPr="00CF18DE">
        <w:rPr>
          <w:rFonts w:asciiTheme="minorHAnsi" w:hAnsiTheme="minorHAnsi" w:cstheme="minorHAnsi"/>
        </w:rPr>
        <w:t xml:space="preserve">eunido en FENAVIN, la Feria Nacional del Vino que se celebra entre el 6 y el 8 de mayo en Ciudad Real, a destacadas figuras del mundo del vino y la gastronomía para reflexionar sobre el auge imparable de los vinos de la Sierra de Gredos y la proyección de la DOP Cebreros. </w:t>
      </w:r>
    </w:p>
    <w:p w14:paraId="5153B34D" w14:textId="1743FB43" w:rsidR="000E1CBC" w:rsidRPr="00CF18DE" w:rsidRDefault="000E1CBC" w:rsidP="000E1CBC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F18DE">
        <w:rPr>
          <w:rFonts w:asciiTheme="minorHAnsi" w:hAnsiTheme="minorHAnsi" w:cstheme="minorHAnsi"/>
        </w:rPr>
        <w:t xml:space="preserve">El encuentro, coordinado por Víctor García, director general de </w:t>
      </w:r>
      <w:proofErr w:type="spellStart"/>
      <w:r w:rsidRPr="00CF18DE">
        <w:rPr>
          <w:rFonts w:asciiTheme="minorHAnsi" w:hAnsiTheme="minorHAnsi" w:cstheme="minorHAnsi"/>
        </w:rPr>
        <w:t>Unicorn</w:t>
      </w:r>
      <w:proofErr w:type="spellEnd"/>
      <w:r w:rsidRPr="00CF18DE">
        <w:rPr>
          <w:rFonts w:asciiTheme="minorHAnsi" w:hAnsiTheme="minorHAnsi" w:cstheme="minorHAnsi"/>
        </w:rPr>
        <w:t xml:space="preserve"> Content, ha reunido</w:t>
      </w:r>
      <w:r w:rsidRPr="00CF18DE">
        <w:rPr>
          <w:rFonts w:asciiTheme="minorHAnsi" w:hAnsiTheme="minorHAnsi" w:cstheme="minorHAnsi"/>
        </w:rPr>
        <w:t xml:space="preserve"> a destacados profesionales del sector como Adrián Ferrón (sumiller del restaurante Lera), Carlos Casillas (chef y propietario de Barro), Silvia García (head </w:t>
      </w:r>
      <w:proofErr w:type="spellStart"/>
      <w:r w:rsidRPr="00CF18DE">
        <w:rPr>
          <w:rFonts w:asciiTheme="minorHAnsi" w:hAnsiTheme="minorHAnsi" w:cstheme="minorHAnsi"/>
        </w:rPr>
        <w:t>sommelier</w:t>
      </w:r>
      <w:proofErr w:type="spellEnd"/>
      <w:r w:rsidRPr="00CF18DE">
        <w:rPr>
          <w:rFonts w:asciiTheme="minorHAnsi" w:hAnsiTheme="minorHAnsi" w:cstheme="minorHAnsi"/>
        </w:rPr>
        <w:t xml:space="preserve"> del </w:t>
      </w:r>
      <w:proofErr w:type="spellStart"/>
      <w:r w:rsidRPr="00CF18DE">
        <w:rPr>
          <w:rFonts w:asciiTheme="minorHAnsi" w:hAnsiTheme="minorHAnsi" w:cstheme="minorHAnsi"/>
        </w:rPr>
        <w:t>Mandarin</w:t>
      </w:r>
      <w:proofErr w:type="spellEnd"/>
      <w:r w:rsidRPr="00CF18DE">
        <w:rPr>
          <w:rFonts w:asciiTheme="minorHAnsi" w:hAnsiTheme="minorHAnsi" w:cstheme="minorHAnsi"/>
        </w:rPr>
        <w:t xml:space="preserve"> Oriental Ritz) y Raúl Miguel Revilla (sumiller de </w:t>
      </w:r>
      <w:proofErr w:type="spellStart"/>
      <w:r w:rsidRPr="00CF18DE">
        <w:rPr>
          <w:rFonts w:asciiTheme="minorHAnsi" w:hAnsiTheme="minorHAnsi" w:cstheme="minorHAnsi"/>
        </w:rPr>
        <w:t>Zalacaín</w:t>
      </w:r>
      <w:proofErr w:type="spellEnd"/>
      <w:r w:rsidRPr="00CF18DE">
        <w:rPr>
          <w:rFonts w:asciiTheme="minorHAnsi" w:hAnsiTheme="minorHAnsi" w:cstheme="minorHAnsi"/>
        </w:rPr>
        <w:t>). Juntos debatieron sobre el auge de los vinos de la Sierra de Gredos y el proceso de consolidación de la Denominación de Origen Protegida Cebreros, que ha logrado captar la atención de sumilleres, prescriptores y co</w:t>
      </w:r>
      <w:r w:rsidRPr="00CF18DE">
        <w:rPr>
          <w:rFonts w:asciiTheme="minorHAnsi" w:hAnsiTheme="minorHAnsi" w:cstheme="minorHAnsi"/>
        </w:rPr>
        <w:t>nsumidores en los últimos años.</w:t>
      </w:r>
    </w:p>
    <w:p w14:paraId="459573DB" w14:textId="07E78546" w:rsidR="000E1CBC" w:rsidRPr="00CF18DE" w:rsidRDefault="000E1CBC" w:rsidP="000E1CBC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F18DE">
        <w:rPr>
          <w:rFonts w:asciiTheme="minorHAnsi" w:hAnsiTheme="minorHAnsi" w:cstheme="minorHAnsi"/>
        </w:rPr>
        <w:t>Durante la ch</w:t>
      </w:r>
      <w:r w:rsidRPr="00CF18DE">
        <w:rPr>
          <w:rFonts w:asciiTheme="minorHAnsi" w:hAnsiTheme="minorHAnsi" w:cstheme="minorHAnsi"/>
        </w:rPr>
        <w:t>arla se han abordado</w:t>
      </w:r>
      <w:r w:rsidRPr="00CF18DE">
        <w:rPr>
          <w:rFonts w:asciiTheme="minorHAnsi" w:hAnsiTheme="minorHAnsi" w:cstheme="minorHAnsi"/>
        </w:rPr>
        <w:t xml:space="preserve"> desde las particularidades del terruño </w:t>
      </w:r>
      <w:proofErr w:type="spellStart"/>
      <w:r w:rsidRPr="00CF18DE">
        <w:rPr>
          <w:rFonts w:asciiTheme="minorHAnsi" w:hAnsiTheme="minorHAnsi" w:cstheme="minorHAnsi"/>
        </w:rPr>
        <w:t>gredense</w:t>
      </w:r>
      <w:proofErr w:type="spellEnd"/>
      <w:r w:rsidRPr="00CF18DE">
        <w:rPr>
          <w:rFonts w:asciiTheme="minorHAnsi" w:hAnsiTheme="minorHAnsi" w:cstheme="minorHAnsi"/>
        </w:rPr>
        <w:t xml:space="preserve"> hasta las nuevas tendencias de mercado. Los ponentes compartieron también anécdotas personales, impresiones sobre el perfil de los vinos de la zona y datos curiosos que atrajeron tanto a exp</w:t>
      </w:r>
      <w:r w:rsidRPr="00CF18DE">
        <w:rPr>
          <w:rFonts w:asciiTheme="minorHAnsi" w:hAnsiTheme="minorHAnsi" w:cstheme="minorHAnsi"/>
        </w:rPr>
        <w:t xml:space="preserve">ertos </w:t>
      </w:r>
      <w:bookmarkStart w:id="0" w:name="_GoBack"/>
      <w:bookmarkEnd w:id="0"/>
      <w:r w:rsidRPr="00CF18DE">
        <w:rPr>
          <w:rFonts w:asciiTheme="minorHAnsi" w:hAnsiTheme="minorHAnsi" w:cstheme="minorHAnsi"/>
        </w:rPr>
        <w:t>como al público general.</w:t>
      </w:r>
    </w:p>
    <w:p w14:paraId="04A76383" w14:textId="7E83294C" w:rsidR="000E1CBC" w:rsidRPr="00CF18DE" w:rsidRDefault="000E1CBC" w:rsidP="000E1CBC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F18DE">
        <w:rPr>
          <w:rFonts w:asciiTheme="minorHAnsi" w:hAnsiTheme="minorHAnsi" w:cstheme="minorHAnsi"/>
        </w:rPr>
        <w:t xml:space="preserve">“La Sierra de Gredos está viviendo un momento fascinante. Lo que hace apenas una década era una zona por descubrir, hoy es una referencia de autenticidad y frescura en el mapa vinícola español”, </w:t>
      </w:r>
      <w:r w:rsidRPr="00CF18DE">
        <w:rPr>
          <w:rFonts w:asciiTheme="minorHAnsi" w:hAnsiTheme="minorHAnsi" w:cstheme="minorHAnsi"/>
        </w:rPr>
        <w:t>ha explicado</w:t>
      </w:r>
      <w:r w:rsidRPr="00CF18DE">
        <w:rPr>
          <w:rFonts w:asciiTheme="minorHAnsi" w:hAnsiTheme="minorHAnsi" w:cstheme="minorHAnsi"/>
        </w:rPr>
        <w:t xml:space="preserve"> Víctor García durante el coloquio. “En esta mesa </w:t>
      </w:r>
      <w:r w:rsidRPr="00CF18DE">
        <w:rPr>
          <w:rFonts w:asciiTheme="minorHAnsi" w:hAnsiTheme="minorHAnsi" w:cstheme="minorHAnsi"/>
        </w:rPr>
        <w:t>estamos comprobando</w:t>
      </w:r>
      <w:r w:rsidRPr="00CF18DE">
        <w:rPr>
          <w:rFonts w:asciiTheme="minorHAnsi" w:hAnsiTheme="minorHAnsi" w:cstheme="minorHAnsi"/>
        </w:rPr>
        <w:t xml:space="preserve"> cómo la nueva generación de sumilleres y chefs están impulsando con pasión estos vinos únicos, que combinan historia</w:t>
      </w:r>
      <w:r w:rsidRPr="00CF18DE">
        <w:rPr>
          <w:rFonts w:asciiTheme="minorHAnsi" w:hAnsiTheme="minorHAnsi" w:cstheme="minorHAnsi"/>
        </w:rPr>
        <w:t>, territorio y futuro”, añadió.</w:t>
      </w:r>
    </w:p>
    <w:p w14:paraId="24A13AFC" w14:textId="2487A286" w:rsidR="000E1CBC" w:rsidRPr="00CF18DE" w:rsidRDefault="000E1CBC" w:rsidP="000E1CBC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F18DE">
        <w:rPr>
          <w:rFonts w:asciiTheme="minorHAnsi" w:hAnsiTheme="minorHAnsi" w:cstheme="minorHAnsi"/>
        </w:rPr>
        <w:t>García</w:t>
      </w:r>
      <w:r w:rsidRPr="00CF18DE">
        <w:rPr>
          <w:rFonts w:asciiTheme="minorHAnsi" w:hAnsiTheme="minorHAnsi" w:cstheme="minorHAnsi"/>
        </w:rPr>
        <w:t>, por otro lado,</w:t>
      </w:r>
      <w:r w:rsidRPr="00CF18DE">
        <w:rPr>
          <w:rFonts w:asciiTheme="minorHAnsi" w:hAnsiTheme="minorHAnsi" w:cstheme="minorHAnsi"/>
        </w:rPr>
        <w:t xml:space="preserve"> también expresó su especial emoción por </w:t>
      </w:r>
      <w:hyperlink r:id="rId8" w:history="1">
        <w:r w:rsidRPr="00CF18DE">
          <w:rPr>
            <w:rStyle w:val="Hipervnculo"/>
            <w:rFonts w:asciiTheme="minorHAnsi" w:hAnsiTheme="minorHAnsi" w:cstheme="minorHAnsi"/>
          </w:rPr>
          <w:t>haber sido nombrado Embajador del Vino en esta edición de FENAVIN</w:t>
        </w:r>
      </w:hyperlink>
      <w:r w:rsidRPr="00CF18DE">
        <w:rPr>
          <w:rFonts w:asciiTheme="minorHAnsi" w:hAnsiTheme="minorHAnsi" w:cstheme="minorHAnsi"/>
        </w:rPr>
        <w:t>, un reconocimiento que, según sus palabras, “refuerza aún más mi compromiso con la divulgación de la cultura vitivinícola española”.</w:t>
      </w:r>
    </w:p>
    <w:p w14:paraId="16BE4CC2" w14:textId="53927E61" w:rsidR="005F4E55" w:rsidRDefault="005F4E55" w:rsidP="000E1CBC">
      <w:pPr>
        <w:spacing w:before="100" w:beforeAutospacing="1" w:after="100" w:afterAutospacing="1"/>
        <w:jc w:val="both"/>
        <w:rPr>
          <w:rFonts w:ascii="Calibri" w:hAnsi="Calibri" w:cs="Calibri"/>
          <w:color w:val="111111"/>
          <w:sz w:val="27"/>
          <w:szCs w:val="27"/>
          <w:shd w:val="clear" w:color="auto" w:fill="FFFFFF"/>
        </w:rPr>
      </w:pPr>
    </w:p>
    <w:sectPr w:rsidR="005F4E55" w:rsidSect="00DC57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FE67F" w14:textId="77777777" w:rsidR="004B031D" w:rsidRDefault="004B031D">
      <w:r>
        <w:separator/>
      </w:r>
    </w:p>
  </w:endnote>
  <w:endnote w:type="continuationSeparator" w:id="0">
    <w:p w14:paraId="271F9C87" w14:textId="77777777" w:rsidR="004B031D" w:rsidRDefault="004B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15107" w14:textId="77777777" w:rsidR="004B031D" w:rsidRDefault="004B031D">
      <w:r>
        <w:separator/>
      </w:r>
    </w:p>
  </w:footnote>
  <w:footnote w:type="continuationSeparator" w:id="0">
    <w:p w14:paraId="37BC2B0C" w14:textId="77777777" w:rsidR="004B031D" w:rsidRDefault="004B0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83"/>
    <w:rsid w:val="00013D13"/>
    <w:rsid w:val="00014BDF"/>
    <w:rsid w:val="00020578"/>
    <w:rsid w:val="00036358"/>
    <w:rsid w:val="00065814"/>
    <w:rsid w:val="0006597F"/>
    <w:rsid w:val="00085CB7"/>
    <w:rsid w:val="00086A13"/>
    <w:rsid w:val="00091B3B"/>
    <w:rsid w:val="000A176F"/>
    <w:rsid w:val="000A3C11"/>
    <w:rsid w:val="000B312A"/>
    <w:rsid w:val="000B46CA"/>
    <w:rsid w:val="000B6D7E"/>
    <w:rsid w:val="000B78CD"/>
    <w:rsid w:val="000C6E05"/>
    <w:rsid w:val="000D734E"/>
    <w:rsid w:val="000E1CBC"/>
    <w:rsid w:val="000E79EF"/>
    <w:rsid w:val="000F5EE7"/>
    <w:rsid w:val="001203D4"/>
    <w:rsid w:val="00137D9C"/>
    <w:rsid w:val="00157ED4"/>
    <w:rsid w:val="00165C27"/>
    <w:rsid w:val="001A1B15"/>
    <w:rsid w:val="001A6F12"/>
    <w:rsid w:val="001A7367"/>
    <w:rsid w:val="001B14E0"/>
    <w:rsid w:val="001E7D2A"/>
    <w:rsid w:val="0020235A"/>
    <w:rsid w:val="00215116"/>
    <w:rsid w:val="00232400"/>
    <w:rsid w:val="00266434"/>
    <w:rsid w:val="00276550"/>
    <w:rsid w:val="0028631C"/>
    <w:rsid w:val="002926C6"/>
    <w:rsid w:val="002B3E5F"/>
    <w:rsid w:val="002B496F"/>
    <w:rsid w:val="00307086"/>
    <w:rsid w:val="00307FBD"/>
    <w:rsid w:val="0035376A"/>
    <w:rsid w:val="00386E68"/>
    <w:rsid w:val="003B23EB"/>
    <w:rsid w:val="00414F48"/>
    <w:rsid w:val="00463B16"/>
    <w:rsid w:val="004A4ED8"/>
    <w:rsid w:val="004B031D"/>
    <w:rsid w:val="004B4014"/>
    <w:rsid w:val="004F0F62"/>
    <w:rsid w:val="0054467B"/>
    <w:rsid w:val="00547E98"/>
    <w:rsid w:val="00557085"/>
    <w:rsid w:val="005834B9"/>
    <w:rsid w:val="00592078"/>
    <w:rsid w:val="005B1E0C"/>
    <w:rsid w:val="005D103C"/>
    <w:rsid w:val="005E679A"/>
    <w:rsid w:val="005F355D"/>
    <w:rsid w:val="005F4E55"/>
    <w:rsid w:val="00610B68"/>
    <w:rsid w:val="006253DB"/>
    <w:rsid w:val="00627BE6"/>
    <w:rsid w:val="006406F6"/>
    <w:rsid w:val="00643CCD"/>
    <w:rsid w:val="00646895"/>
    <w:rsid w:val="006956BD"/>
    <w:rsid w:val="00695B7E"/>
    <w:rsid w:val="006F2257"/>
    <w:rsid w:val="0072029C"/>
    <w:rsid w:val="007545E1"/>
    <w:rsid w:val="00773018"/>
    <w:rsid w:val="00781CAE"/>
    <w:rsid w:val="00791D33"/>
    <w:rsid w:val="00797C54"/>
    <w:rsid w:val="007B20AE"/>
    <w:rsid w:val="007E177C"/>
    <w:rsid w:val="007F453A"/>
    <w:rsid w:val="00823DF8"/>
    <w:rsid w:val="008258B2"/>
    <w:rsid w:val="00850E86"/>
    <w:rsid w:val="008552C6"/>
    <w:rsid w:val="008609CF"/>
    <w:rsid w:val="00922993"/>
    <w:rsid w:val="00923283"/>
    <w:rsid w:val="00925941"/>
    <w:rsid w:val="009445DC"/>
    <w:rsid w:val="0096178D"/>
    <w:rsid w:val="00976B58"/>
    <w:rsid w:val="00985D4A"/>
    <w:rsid w:val="009A7D2D"/>
    <w:rsid w:val="009B7330"/>
    <w:rsid w:val="009C6AF5"/>
    <w:rsid w:val="00A2386F"/>
    <w:rsid w:val="00A316A5"/>
    <w:rsid w:val="00A4388D"/>
    <w:rsid w:val="00A61119"/>
    <w:rsid w:val="00A61268"/>
    <w:rsid w:val="00A96B52"/>
    <w:rsid w:val="00AC7AAC"/>
    <w:rsid w:val="00AD5381"/>
    <w:rsid w:val="00AE7257"/>
    <w:rsid w:val="00B03703"/>
    <w:rsid w:val="00B2015E"/>
    <w:rsid w:val="00B52C3E"/>
    <w:rsid w:val="00B77378"/>
    <w:rsid w:val="00B77E5A"/>
    <w:rsid w:val="00BA1E59"/>
    <w:rsid w:val="00BB6065"/>
    <w:rsid w:val="00BD007F"/>
    <w:rsid w:val="00BD0DAA"/>
    <w:rsid w:val="00C00AAE"/>
    <w:rsid w:val="00C359DE"/>
    <w:rsid w:val="00C44344"/>
    <w:rsid w:val="00C56A37"/>
    <w:rsid w:val="00C70684"/>
    <w:rsid w:val="00C90E3E"/>
    <w:rsid w:val="00C962EB"/>
    <w:rsid w:val="00CD76A9"/>
    <w:rsid w:val="00CE2E13"/>
    <w:rsid w:val="00CE317E"/>
    <w:rsid w:val="00CE696C"/>
    <w:rsid w:val="00CF18DE"/>
    <w:rsid w:val="00D00F31"/>
    <w:rsid w:val="00D16027"/>
    <w:rsid w:val="00D162D3"/>
    <w:rsid w:val="00D6246D"/>
    <w:rsid w:val="00D76558"/>
    <w:rsid w:val="00D776DE"/>
    <w:rsid w:val="00D77DC1"/>
    <w:rsid w:val="00D8579E"/>
    <w:rsid w:val="00D85BB9"/>
    <w:rsid w:val="00DC28D0"/>
    <w:rsid w:val="00DC57FA"/>
    <w:rsid w:val="00DE749F"/>
    <w:rsid w:val="00E074A2"/>
    <w:rsid w:val="00E1112F"/>
    <w:rsid w:val="00E1467F"/>
    <w:rsid w:val="00E16ACE"/>
    <w:rsid w:val="00E30A6A"/>
    <w:rsid w:val="00E379FD"/>
    <w:rsid w:val="00E55983"/>
    <w:rsid w:val="00E64A58"/>
    <w:rsid w:val="00E7000C"/>
    <w:rsid w:val="00E731CE"/>
    <w:rsid w:val="00E961C1"/>
    <w:rsid w:val="00EB5848"/>
    <w:rsid w:val="00EE208D"/>
    <w:rsid w:val="00F020F7"/>
    <w:rsid w:val="00F15E03"/>
    <w:rsid w:val="00F42DE0"/>
    <w:rsid w:val="00F47969"/>
    <w:rsid w:val="00F754F7"/>
    <w:rsid w:val="00F814C1"/>
    <w:rsid w:val="00F924BF"/>
    <w:rsid w:val="00FA0F1A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avin.com/noticia/2939/valverde-aprecia-tambien-en-los-embajadores-del-vino-y-de-fenavin-a-unos-excelentes-prescriptores-de-nuestra-tierra-y-de-nuestra-identida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1B4D2-7443-43E2-8478-C2F38D16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48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23</cp:revision>
  <cp:lastPrinted>2024-10-03T07:49:00Z</cp:lastPrinted>
  <dcterms:created xsi:type="dcterms:W3CDTF">2025-04-22T11:56:00Z</dcterms:created>
  <dcterms:modified xsi:type="dcterms:W3CDTF">2025-05-08T07:17:00Z</dcterms:modified>
</cp:coreProperties>
</file>