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E49BAE" w14:textId="2D8D0F93" w:rsidR="00805302" w:rsidRPr="00805302" w:rsidRDefault="00805302" w:rsidP="00805302">
      <w:pPr>
        <w:spacing w:before="100" w:beforeAutospacing="1" w:after="100" w:afterAutospacing="1"/>
        <w:jc w:val="both"/>
        <w:rPr>
          <w:rStyle w:val="Textoennegrita"/>
          <w:rFonts w:asciiTheme="minorHAnsi" w:hAnsiTheme="minorHAnsi" w:cstheme="minorHAnsi"/>
          <w:sz w:val="32"/>
          <w:szCs w:val="32"/>
        </w:rPr>
      </w:pPr>
      <w:r w:rsidRPr="00805302">
        <w:rPr>
          <w:rStyle w:val="Textoennegrita"/>
          <w:rFonts w:asciiTheme="minorHAnsi" w:hAnsiTheme="minorHAnsi" w:cstheme="minorHAnsi"/>
          <w:sz w:val="32"/>
          <w:szCs w:val="32"/>
        </w:rPr>
        <w:t>FENAVIN 2025 celebra la mesa redonda "Vino y Mujer" con una mirada lúdica, histórica y reivindicativa del papel femenino en el mundo del vino</w:t>
      </w:r>
    </w:p>
    <w:p w14:paraId="179B3440" w14:textId="0ACB2CFE" w:rsidR="00805302" w:rsidRPr="00805302" w:rsidRDefault="00805302" w:rsidP="00805302">
      <w:pPr>
        <w:spacing w:before="100" w:beforeAutospacing="1" w:after="100" w:afterAutospacing="1"/>
        <w:jc w:val="both"/>
        <w:rPr>
          <w:rFonts w:asciiTheme="minorHAnsi" w:hAnsiTheme="minorHAnsi" w:cstheme="minorHAnsi"/>
          <w:b/>
          <w:bCs/>
          <w:sz w:val="28"/>
          <w:szCs w:val="28"/>
        </w:rPr>
      </w:pPr>
      <w:r w:rsidRPr="00805302">
        <w:rPr>
          <w:rFonts w:asciiTheme="minorHAnsi" w:hAnsiTheme="minorHAnsi" w:cstheme="minorHAnsi"/>
          <w:b/>
          <w:bCs/>
          <w:sz w:val="28"/>
          <w:szCs w:val="28"/>
        </w:rPr>
        <w:t>D</w:t>
      </w:r>
      <w:r w:rsidRPr="00805302">
        <w:rPr>
          <w:rFonts w:asciiTheme="minorHAnsi" w:hAnsiTheme="minorHAnsi" w:cstheme="minorHAnsi"/>
          <w:b/>
          <w:bCs/>
          <w:sz w:val="28"/>
          <w:szCs w:val="28"/>
        </w:rPr>
        <w:t xml:space="preserve">estacadas figuras del periodismo, la comunicación y la economía </w:t>
      </w:r>
      <w:r w:rsidRPr="00805302">
        <w:rPr>
          <w:rFonts w:asciiTheme="minorHAnsi" w:hAnsiTheme="minorHAnsi" w:cstheme="minorHAnsi"/>
          <w:b/>
          <w:bCs/>
          <w:sz w:val="28"/>
          <w:szCs w:val="28"/>
        </w:rPr>
        <w:t>reflexionan</w:t>
      </w:r>
      <w:r w:rsidRPr="00805302">
        <w:rPr>
          <w:rFonts w:asciiTheme="minorHAnsi" w:hAnsiTheme="minorHAnsi" w:cstheme="minorHAnsi"/>
          <w:b/>
          <w:bCs/>
          <w:sz w:val="28"/>
          <w:szCs w:val="28"/>
        </w:rPr>
        <w:t xml:space="preserve"> sobre la evolución de la relación entre las mujeres y el mundo del vino</w:t>
      </w:r>
    </w:p>
    <w:p w14:paraId="6C353E85" w14:textId="1A493300"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t>Ciudad Real, 07-05-2025</w:t>
      </w:r>
      <w:r w:rsidRPr="00805302">
        <w:rPr>
          <w:rStyle w:val="WW8Num1z0"/>
          <w:rFonts w:asciiTheme="minorHAnsi" w:hAnsiTheme="minorHAnsi" w:cstheme="minorHAnsi"/>
        </w:rPr>
        <w:t xml:space="preserve">.- </w:t>
      </w:r>
      <w:r w:rsidRPr="00805302">
        <w:rPr>
          <w:rFonts w:asciiTheme="minorHAnsi" w:hAnsiTheme="minorHAnsi" w:cstheme="minorHAnsi"/>
        </w:rPr>
        <w:t xml:space="preserve">FENAVIN ha acogido la mesa redonda </w:t>
      </w:r>
      <w:r w:rsidRPr="00805302">
        <w:rPr>
          <w:rStyle w:val="Textoennegrita"/>
          <w:rFonts w:asciiTheme="minorHAnsi" w:hAnsiTheme="minorHAnsi" w:cstheme="minorHAnsi"/>
          <w:b w:val="0"/>
          <w:bCs w:val="0"/>
        </w:rPr>
        <w:t>"Vino y Mujer"</w:t>
      </w:r>
      <w:r w:rsidRPr="00805302">
        <w:rPr>
          <w:rFonts w:asciiTheme="minorHAnsi" w:hAnsiTheme="minorHAnsi" w:cstheme="minorHAnsi"/>
        </w:rPr>
        <w:t xml:space="preserve">, un encuentro dirigido por la escritora y periodista </w:t>
      </w:r>
      <w:r w:rsidRPr="00805302">
        <w:rPr>
          <w:rStyle w:val="Textoennegrita"/>
          <w:rFonts w:asciiTheme="minorHAnsi" w:hAnsiTheme="minorHAnsi" w:cstheme="minorHAnsi"/>
          <w:b w:val="0"/>
          <w:bCs w:val="0"/>
        </w:rPr>
        <w:t>Marta Robles</w:t>
      </w:r>
      <w:r w:rsidRPr="00805302">
        <w:rPr>
          <w:rFonts w:asciiTheme="minorHAnsi" w:hAnsiTheme="minorHAnsi" w:cstheme="minorHAnsi"/>
        </w:rPr>
        <w:t>, que ha reunido a destacadas figuras del periodismo, la comunicación y la economía para reflexionar sobre la evolución de la relación entre las mujeres y el mundo del vino.</w:t>
      </w:r>
    </w:p>
    <w:p w14:paraId="51AC6C20"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t xml:space="preserve">Junto a Marta Robles, han participado en la mesa </w:t>
      </w:r>
      <w:r w:rsidRPr="00805302">
        <w:rPr>
          <w:rStyle w:val="Textoennegrita"/>
          <w:rFonts w:asciiTheme="minorHAnsi" w:hAnsiTheme="minorHAnsi" w:cstheme="minorHAnsi"/>
          <w:b w:val="0"/>
          <w:bCs w:val="0"/>
        </w:rPr>
        <w:t xml:space="preserve">Ángela </w:t>
      </w:r>
      <w:proofErr w:type="spellStart"/>
      <w:r w:rsidRPr="00805302">
        <w:rPr>
          <w:rStyle w:val="Textoennegrita"/>
          <w:rFonts w:asciiTheme="minorHAnsi" w:hAnsiTheme="minorHAnsi" w:cstheme="minorHAnsi"/>
          <w:b w:val="0"/>
          <w:bCs w:val="0"/>
        </w:rPr>
        <w:t>Vallvey</w:t>
      </w:r>
      <w:proofErr w:type="spellEnd"/>
      <w:r w:rsidRPr="00805302">
        <w:rPr>
          <w:rFonts w:asciiTheme="minorHAnsi" w:hAnsiTheme="minorHAnsi" w:cstheme="minorHAnsi"/>
        </w:rPr>
        <w:t xml:space="preserve">, </w:t>
      </w:r>
      <w:proofErr w:type="spellStart"/>
      <w:r w:rsidRPr="00805302">
        <w:rPr>
          <w:rStyle w:val="Textoennegrita"/>
          <w:rFonts w:asciiTheme="minorHAnsi" w:hAnsiTheme="minorHAnsi" w:cstheme="minorHAnsi"/>
          <w:b w:val="0"/>
          <w:bCs w:val="0"/>
        </w:rPr>
        <w:t>Karmentxu</w:t>
      </w:r>
      <w:proofErr w:type="spellEnd"/>
      <w:r w:rsidRPr="00805302">
        <w:rPr>
          <w:rStyle w:val="Textoennegrita"/>
          <w:rFonts w:asciiTheme="minorHAnsi" w:hAnsiTheme="minorHAnsi" w:cstheme="minorHAnsi"/>
          <w:b w:val="0"/>
          <w:bCs w:val="0"/>
        </w:rPr>
        <w:t xml:space="preserve"> Marín</w:t>
      </w:r>
      <w:r w:rsidRPr="00805302">
        <w:rPr>
          <w:rFonts w:asciiTheme="minorHAnsi" w:hAnsiTheme="minorHAnsi" w:cstheme="minorHAnsi"/>
        </w:rPr>
        <w:t xml:space="preserve">, </w:t>
      </w:r>
      <w:r w:rsidRPr="00805302">
        <w:rPr>
          <w:rStyle w:val="Textoennegrita"/>
          <w:rFonts w:asciiTheme="minorHAnsi" w:hAnsiTheme="minorHAnsi" w:cstheme="minorHAnsi"/>
          <w:b w:val="0"/>
          <w:bCs w:val="0"/>
        </w:rPr>
        <w:t>Marisol Galdón</w:t>
      </w:r>
      <w:r w:rsidRPr="00805302">
        <w:rPr>
          <w:rFonts w:asciiTheme="minorHAnsi" w:hAnsiTheme="minorHAnsi" w:cstheme="minorHAnsi"/>
        </w:rPr>
        <w:t xml:space="preserve">, </w:t>
      </w:r>
      <w:proofErr w:type="spellStart"/>
      <w:r w:rsidRPr="00805302">
        <w:rPr>
          <w:rStyle w:val="Textoennegrita"/>
          <w:rFonts w:asciiTheme="minorHAnsi" w:hAnsiTheme="minorHAnsi" w:cstheme="minorHAnsi"/>
          <w:b w:val="0"/>
          <w:bCs w:val="0"/>
        </w:rPr>
        <w:t>Nativel</w:t>
      </w:r>
      <w:proofErr w:type="spellEnd"/>
      <w:r w:rsidRPr="00805302">
        <w:rPr>
          <w:rStyle w:val="Textoennegrita"/>
          <w:rFonts w:asciiTheme="minorHAnsi" w:hAnsiTheme="minorHAnsi" w:cstheme="minorHAnsi"/>
          <w:b w:val="0"/>
          <w:bCs w:val="0"/>
        </w:rPr>
        <w:t xml:space="preserve"> Preciado</w:t>
      </w:r>
      <w:r w:rsidRPr="00805302">
        <w:rPr>
          <w:rFonts w:asciiTheme="minorHAnsi" w:hAnsiTheme="minorHAnsi" w:cstheme="minorHAnsi"/>
        </w:rPr>
        <w:t xml:space="preserve"> y </w:t>
      </w:r>
      <w:r w:rsidRPr="00805302">
        <w:rPr>
          <w:rStyle w:val="Textoennegrita"/>
          <w:rFonts w:asciiTheme="minorHAnsi" w:hAnsiTheme="minorHAnsi" w:cstheme="minorHAnsi"/>
          <w:b w:val="0"/>
          <w:bCs w:val="0"/>
        </w:rPr>
        <w:t>Petra Mateos</w:t>
      </w:r>
      <w:r w:rsidRPr="00805302">
        <w:rPr>
          <w:rFonts w:asciiTheme="minorHAnsi" w:hAnsiTheme="minorHAnsi" w:cstheme="minorHAnsi"/>
        </w:rPr>
        <w:t>, quienes han aportado sus diferentes perspectivas en un ambiente distendido, de celebración y con un enfoque eminentemente personal.</w:t>
      </w:r>
    </w:p>
    <w:p w14:paraId="5EBCF28C"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t>Robles, que lleva participando en FENAVIN desde su primera edición hace 22 años, ha recordado la primera mesa "Vino y Mujer" que organizó en la feria: "Fue muy revolucionaria. Hoy se habla mucho de temas relacionados con las mujeres, pero entonces no era así. Apenas había presencia femenina en el sector", explicó. La periodista ha resaltado el carácter lúdico de esta cita, alejada de tecnicismos, para recorrer la historia y evolución de la mujer en el universo vinícola, rodeada de escritoras y periodistas que comparten su amor por el vino.</w:t>
      </w:r>
    </w:p>
    <w:p w14:paraId="11B1C66B"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t xml:space="preserve">Por su parte, </w:t>
      </w:r>
      <w:proofErr w:type="spellStart"/>
      <w:r w:rsidRPr="00805302">
        <w:rPr>
          <w:rStyle w:val="Textoennegrita"/>
          <w:rFonts w:asciiTheme="minorHAnsi" w:hAnsiTheme="minorHAnsi" w:cstheme="minorHAnsi"/>
          <w:b w:val="0"/>
          <w:bCs w:val="0"/>
        </w:rPr>
        <w:t>Nativel</w:t>
      </w:r>
      <w:proofErr w:type="spellEnd"/>
      <w:r w:rsidRPr="00805302">
        <w:rPr>
          <w:rStyle w:val="Textoennegrita"/>
          <w:rFonts w:asciiTheme="minorHAnsi" w:hAnsiTheme="minorHAnsi" w:cstheme="minorHAnsi"/>
          <w:b w:val="0"/>
          <w:bCs w:val="0"/>
        </w:rPr>
        <w:t xml:space="preserve"> Preciado</w:t>
      </w:r>
      <w:r w:rsidRPr="00805302">
        <w:rPr>
          <w:rFonts w:asciiTheme="minorHAnsi" w:hAnsiTheme="minorHAnsi" w:cstheme="minorHAnsi"/>
        </w:rPr>
        <w:t xml:space="preserve"> subrayó el "cambio radical" que se ha producido en los últimos años: "Antes el vino era cosa de hombres, y aún hoy en las casas de alta sociedad son ellos quienes siguen manejando la bodega, pero cada vez más mujeres estamos tomando también esa llave simbólica". Preciado valoró este avance como parte de una evolución social más amplia.</w:t>
      </w:r>
    </w:p>
    <w:p w14:paraId="6C15BD60"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t xml:space="preserve">La periodista </w:t>
      </w:r>
      <w:proofErr w:type="spellStart"/>
      <w:r w:rsidRPr="00805302">
        <w:rPr>
          <w:rStyle w:val="Textoennegrita"/>
          <w:rFonts w:asciiTheme="minorHAnsi" w:hAnsiTheme="minorHAnsi" w:cstheme="minorHAnsi"/>
          <w:b w:val="0"/>
          <w:bCs w:val="0"/>
        </w:rPr>
        <w:t>Karmentxu</w:t>
      </w:r>
      <w:proofErr w:type="spellEnd"/>
      <w:r w:rsidRPr="00805302">
        <w:rPr>
          <w:rStyle w:val="Textoennegrita"/>
          <w:rFonts w:asciiTheme="minorHAnsi" w:hAnsiTheme="minorHAnsi" w:cstheme="minorHAnsi"/>
          <w:b w:val="0"/>
          <w:bCs w:val="0"/>
        </w:rPr>
        <w:t xml:space="preserve"> Marín</w:t>
      </w:r>
      <w:r w:rsidRPr="00805302">
        <w:rPr>
          <w:rFonts w:asciiTheme="minorHAnsi" w:hAnsiTheme="minorHAnsi" w:cstheme="minorHAnsi"/>
        </w:rPr>
        <w:t xml:space="preserve"> ofreció una reflexión en tono humorístico: "Soy completamente partidaria de la mujer y del vino, siempre con moderación", y recordó ejemplos históricos de la importancia femenina en este ámbito, como el de </w:t>
      </w:r>
      <w:r w:rsidRPr="00805302">
        <w:rPr>
          <w:rStyle w:val="Textoennegrita"/>
          <w:rFonts w:asciiTheme="minorHAnsi" w:hAnsiTheme="minorHAnsi" w:cstheme="minorHAnsi"/>
          <w:b w:val="0"/>
          <w:bCs w:val="0"/>
        </w:rPr>
        <w:t xml:space="preserve">Madame </w:t>
      </w:r>
      <w:proofErr w:type="spellStart"/>
      <w:r w:rsidRPr="00805302">
        <w:rPr>
          <w:rStyle w:val="Textoennegrita"/>
          <w:rFonts w:asciiTheme="minorHAnsi" w:hAnsiTheme="minorHAnsi" w:cstheme="minorHAnsi"/>
          <w:b w:val="0"/>
          <w:bCs w:val="0"/>
        </w:rPr>
        <w:t>Clicquot</w:t>
      </w:r>
      <w:proofErr w:type="spellEnd"/>
      <w:r w:rsidRPr="00805302">
        <w:rPr>
          <w:rFonts w:asciiTheme="minorHAnsi" w:hAnsiTheme="minorHAnsi" w:cstheme="minorHAnsi"/>
        </w:rPr>
        <w:t>, quien revolucionó la producción de champán a principios del siglo XIX tras heredar la bodega de su marido.</w:t>
      </w:r>
    </w:p>
    <w:p w14:paraId="190F0928"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Style w:val="Textoennegrita"/>
          <w:rFonts w:asciiTheme="minorHAnsi" w:hAnsiTheme="minorHAnsi" w:cstheme="minorHAnsi"/>
          <w:b w:val="0"/>
          <w:bCs w:val="0"/>
        </w:rPr>
        <w:t>Petra Mateos</w:t>
      </w:r>
      <w:r w:rsidRPr="00805302">
        <w:rPr>
          <w:rFonts w:asciiTheme="minorHAnsi" w:hAnsiTheme="minorHAnsi" w:cstheme="minorHAnsi"/>
        </w:rPr>
        <w:t xml:space="preserve"> aportó su visión desde la economía, subrayando la creciente relevancia de la mujer en la dirección de empresas vitivinícolas y en la actividad económica global relacionada con el vino, un avance </w:t>
      </w:r>
      <w:proofErr w:type="gramStart"/>
      <w:r w:rsidRPr="00805302">
        <w:rPr>
          <w:rFonts w:asciiTheme="minorHAnsi" w:hAnsiTheme="minorHAnsi" w:cstheme="minorHAnsi"/>
        </w:rPr>
        <w:t>imparable</w:t>
      </w:r>
      <w:proofErr w:type="gramEnd"/>
      <w:r w:rsidRPr="00805302">
        <w:rPr>
          <w:rFonts w:asciiTheme="minorHAnsi" w:hAnsiTheme="minorHAnsi" w:cstheme="minorHAnsi"/>
        </w:rPr>
        <w:t xml:space="preserve"> aunque aún con retos pendientes.</w:t>
      </w:r>
    </w:p>
    <w:p w14:paraId="70DF11FB"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t xml:space="preserve">Finalmente, </w:t>
      </w:r>
      <w:r w:rsidRPr="00805302">
        <w:rPr>
          <w:rStyle w:val="Textoennegrita"/>
          <w:rFonts w:asciiTheme="minorHAnsi" w:hAnsiTheme="minorHAnsi" w:cstheme="minorHAnsi"/>
          <w:b w:val="0"/>
          <w:bCs w:val="0"/>
        </w:rPr>
        <w:t>Marisol Galdón</w:t>
      </w:r>
      <w:r w:rsidRPr="00805302">
        <w:rPr>
          <w:rFonts w:asciiTheme="minorHAnsi" w:hAnsiTheme="minorHAnsi" w:cstheme="minorHAnsi"/>
        </w:rPr>
        <w:t xml:space="preserve"> y </w:t>
      </w:r>
      <w:r w:rsidRPr="00805302">
        <w:rPr>
          <w:rStyle w:val="Textoennegrita"/>
          <w:rFonts w:asciiTheme="minorHAnsi" w:hAnsiTheme="minorHAnsi" w:cstheme="minorHAnsi"/>
          <w:b w:val="0"/>
          <w:bCs w:val="0"/>
        </w:rPr>
        <w:t xml:space="preserve">Ángela </w:t>
      </w:r>
      <w:proofErr w:type="spellStart"/>
      <w:r w:rsidRPr="00805302">
        <w:rPr>
          <w:rStyle w:val="Textoennegrita"/>
          <w:rFonts w:asciiTheme="minorHAnsi" w:hAnsiTheme="minorHAnsi" w:cstheme="minorHAnsi"/>
          <w:b w:val="0"/>
          <w:bCs w:val="0"/>
        </w:rPr>
        <w:t>Vallvey</w:t>
      </w:r>
      <w:proofErr w:type="spellEnd"/>
      <w:r w:rsidRPr="00805302">
        <w:rPr>
          <w:rFonts w:asciiTheme="minorHAnsi" w:hAnsiTheme="minorHAnsi" w:cstheme="minorHAnsi"/>
        </w:rPr>
        <w:t xml:space="preserve"> pusieron el acento en el papel de la mujer como creadora, narradora y transmisora de cultura vinícola, reivindicando la capacidad femenina para celebrar la vida a través de este producto milenario.</w:t>
      </w:r>
    </w:p>
    <w:p w14:paraId="38C1AAD8" w14:textId="77777777" w:rsidR="00805302" w:rsidRPr="00805302" w:rsidRDefault="00805302" w:rsidP="00805302">
      <w:pPr>
        <w:spacing w:before="100" w:beforeAutospacing="1" w:after="100" w:afterAutospacing="1"/>
        <w:jc w:val="both"/>
        <w:rPr>
          <w:rFonts w:asciiTheme="minorHAnsi" w:hAnsiTheme="minorHAnsi" w:cstheme="minorHAnsi"/>
        </w:rPr>
      </w:pPr>
      <w:r w:rsidRPr="00805302">
        <w:rPr>
          <w:rFonts w:asciiTheme="minorHAnsi" w:hAnsiTheme="minorHAnsi" w:cstheme="minorHAnsi"/>
        </w:rPr>
        <w:lastRenderedPageBreak/>
        <w:t>La mesa redonda "Vino y Mujer" ha reflejado así tanto los logros conseguidos como los caminos aún por recorrer, en una celebración del talento, la historia y el presente femenino en torno al vino.</w:t>
      </w:r>
    </w:p>
    <w:p w14:paraId="60E3EBDF" w14:textId="05364532" w:rsidR="000C5CF0" w:rsidRDefault="00805302" w:rsidP="00805302">
      <w:pPr>
        <w:spacing w:before="100" w:beforeAutospacing="1" w:after="100" w:afterAutospacing="1"/>
        <w:jc w:val="both"/>
      </w:pPr>
      <w:r w:rsidRPr="00805302">
        <w:rPr>
          <w:rFonts w:asciiTheme="minorHAnsi" w:hAnsiTheme="minorHAnsi" w:cstheme="minorHAnsi"/>
        </w:rPr>
        <w:br/>
      </w:r>
    </w:p>
    <w:p w14:paraId="09BF833F" w14:textId="77777777" w:rsidR="000C5CF0" w:rsidRDefault="000C5CF0" w:rsidP="000C5CF0">
      <w:pPr>
        <w:pStyle w:val="NormalWeb"/>
      </w:pPr>
    </w:p>
    <w:p w14:paraId="027E00A9" w14:textId="62795235" w:rsidR="000C5CF0" w:rsidRDefault="000C5CF0" w:rsidP="00A92E8D">
      <w:pPr>
        <w:pStyle w:val="NormalWeb"/>
      </w:pPr>
    </w:p>
    <w:p w14:paraId="1CE1B83A" w14:textId="77777777" w:rsidR="00A92E8D" w:rsidRDefault="00A92E8D" w:rsidP="0038643C">
      <w:pPr>
        <w:pStyle w:val="NormalWeb"/>
        <w:jc w:val="both"/>
      </w:pPr>
    </w:p>
    <w:p w14:paraId="21E330C6" w14:textId="05501635" w:rsidR="003A28D0" w:rsidRPr="003A28D0" w:rsidRDefault="003A28D0" w:rsidP="00092A56">
      <w:pPr>
        <w:spacing w:before="100" w:beforeAutospacing="1" w:after="100" w:afterAutospacing="1"/>
        <w:jc w:val="both"/>
        <w:rPr>
          <w:rFonts w:asciiTheme="minorHAnsi" w:hAnsiTheme="minorHAnsi" w:cstheme="minorHAnsi"/>
          <w:sz w:val="20"/>
          <w:szCs w:val="20"/>
        </w:rPr>
      </w:pPr>
    </w:p>
    <w:p w14:paraId="197C3E81" w14:textId="5121691C" w:rsidR="00DC57FA" w:rsidRPr="00DC57FA" w:rsidRDefault="00DC57FA" w:rsidP="00DC57FA">
      <w:pPr>
        <w:tabs>
          <w:tab w:val="left" w:pos="7950"/>
        </w:tabs>
        <w:rPr>
          <w:sz w:val="20"/>
          <w:szCs w:val="20"/>
        </w:rPr>
      </w:pPr>
    </w:p>
    <w:sectPr w:rsidR="00DC57FA" w:rsidRPr="00DC57FA"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7DE1" w14:textId="77777777" w:rsidR="0080673E" w:rsidRDefault="0080673E">
      <w:r>
        <w:separator/>
      </w:r>
    </w:p>
  </w:endnote>
  <w:endnote w:type="continuationSeparator" w:id="0">
    <w:p w14:paraId="01592D94" w14:textId="77777777" w:rsidR="0080673E" w:rsidRDefault="0080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D477" w14:textId="77777777" w:rsidR="0080673E" w:rsidRDefault="0080673E">
      <w:r>
        <w:separator/>
      </w:r>
    </w:p>
  </w:footnote>
  <w:footnote w:type="continuationSeparator" w:id="0">
    <w:p w14:paraId="5E61884B" w14:textId="77777777" w:rsidR="0080673E" w:rsidRDefault="0080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2568D1"/>
    <w:multiLevelType w:val="multilevel"/>
    <w:tmpl w:val="D46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0"/>
  </w:num>
  <w:num w:numId="6">
    <w:abstractNumId w:val="2"/>
  </w:num>
  <w:num w:numId="7">
    <w:abstractNumId w:val="8"/>
  </w:num>
  <w:num w:numId="8">
    <w:abstractNumId w:val="6"/>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36358"/>
    <w:rsid w:val="00053A42"/>
    <w:rsid w:val="0006597F"/>
    <w:rsid w:val="00086A13"/>
    <w:rsid w:val="00092A56"/>
    <w:rsid w:val="000A176F"/>
    <w:rsid w:val="000B0A15"/>
    <w:rsid w:val="000C5CF0"/>
    <w:rsid w:val="000C6E05"/>
    <w:rsid w:val="000F4E11"/>
    <w:rsid w:val="000F5127"/>
    <w:rsid w:val="00137D9C"/>
    <w:rsid w:val="00157ED4"/>
    <w:rsid w:val="00165C27"/>
    <w:rsid w:val="001A0DEF"/>
    <w:rsid w:val="001A115B"/>
    <w:rsid w:val="001A1B15"/>
    <w:rsid w:val="001A487D"/>
    <w:rsid w:val="001C33DF"/>
    <w:rsid w:val="001E7D2A"/>
    <w:rsid w:val="001F085E"/>
    <w:rsid w:val="00201B8C"/>
    <w:rsid w:val="0020235A"/>
    <w:rsid w:val="00203FA8"/>
    <w:rsid w:val="00232400"/>
    <w:rsid w:val="00246710"/>
    <w:rsid w:val="00266434"/>
    <w:rsid w:val="00276550"/>
    <w:rsid w:val="0028783B"/>
    <w:rsid w:val="002926C6"/>
    <w:rsid w:val="002B3E5F"/>
    <w:rsid w:val="002B496F"/>
    <w:rsid w:val="002C4726"/>
    <w:rsid w:val="00310B4F"/>
    <w:rsid w:val="003719C1"/>
    <w:rsid w:val="0037285B"/>
    <w:rsid w:val="0038643C"/>
    <w:rsid w:val="00386E68"/>
    <w:rsid w:val="003914EF"/>
    <w:rsid w:val="003A28D0"/>
    <w:rsid w:val="003B23EB"/>
    <w:rsid w:val="00436FF5"/>
    <w:rsid w:val="0044611D"/>
    <w:rsid w:val="00457ABC"/>
    <w:rsid w:val="00463B16"/>
    <w:rsid w:val="00474BDC"/>
    <w:rsid w:val="004A4ED8"/>
    <w:rsid w:val="004A75F9"/>
    <w:rsid w:val="004C4401"/>
    <w:rsid w:val="004F0F62"/>
    <w:rsid w:val="0053129F"/>
    <w:rsid w:val="00550D37"/>
    <w:rsid w:val="0056333B"/>
    <w:rsid w:val="005B4C44"/>
    <w:rsid w:val="005D103C"/>
    <w:rsid w:val="005E3656"/>
    <w:rsid w:val="005F7FDE"/>
    <w:rsid w:val="00610B68"/>
    <w:rsid w:val="00624C50"/>
    <w:rsid w:val="006406F6"/>
    <w:rsid w:val="006663FD"/>
    <w:rsid w:val="00695B7E"/>
    <w:rsid w:val="006B3B9C"/>
    <w:rsid w:val="006D293A"/>
    <w:rsid w:val="006E32F5"/>
    <w:rsid w:val="006F2257"/>
    <w:rsid w:val="007036D9"/>
    <w:rsid w:val="0071008F"/>
    <w:rsid w:val="0072029C"/>
    <w:rsid w:val="00781CAE"/>
    <w:rsid w:val="0078303A"/>
    <w:rsid w:val="00791D33"/>
    <w:rsid w:val="00797C54"/>
    <w:rsid w:val="007B20AE"/>
    <w:rsid w:val="007E177C"/>
    <w:rsid w:val="00801ECA"/>
    <w:rsid w:val="00805302"/>
    <w:rsid w:val="0080673E"/>
    <w:rsid w:val="00806C04"/>
    <w:rsid w:val="008142AF"/>
    <w:rsid w:val="008200EA"/>
    <w:rsid w:val="00823DF8"/>
    <w:rsid w:val="008258B2"/>
    <w:rsid w:val="00825938"/>
    <w:rsid w:val="00850E86"/>
    <w:rsid w:val="008B7A3B"/>
    <w:rsid w:val="008C2727"/>
    <w:rsid w:val="008F78A7"/>
    <w:rsid w:val="00923283"/>
    <w:rsid w:val="0092479B"/>
    <w:rsid w:val="00925941"/>
    <w:rsid w:val="00980A71"/>
    <w:rsid w:val="009A7D2D"/>
    <w:rsid w:val="009B7330"/>
    <w:rsid w:val="009C6AF5"/>
    <w:rsid w:val="00A2386F"/>
    <w:rsid w:val="00A316A5"/>
    <w:rsid w:val="00A34AC4"/>
    <w:rsid w:val="00A52B34"/>
    <w:rsid w:val="00A61268"/>
    <w:rsid w:val="00A92E8D"/>
    <w:rsid w:val="00A96B52"/>
    <w:rsid w:val="00AC7AAC"/>
    <w:rsid w:val="00AD5381"/>
    <w:rsid w:val="00B01AF4"/>
    <w:rsid w:val="00B2015E"/>
    <w:rsid w:val="00B77378"/>
    <w:rsid w:val="00BB6065"/>
    <w:rsid w:val="00BD007F"/>
    <w:rsid w:val="00BD0DAA"/>
    <w:rsid w:val="00BD3166"/>
    <w:rsid w:val="00BE6F23"/>
    <w:rsid w:val="00C00AAE"/>
    <w:rsid w:val="00C56A37"/>
    <w:rsid w:val="00C70684"/>
    <w:rsid w:val="00C962EB"/>
    <w:rsid w:val="00CB1070"/>
    <w:rsid w:val="00CE2E13"/>
    <w:rsid w:val="00CE317E"/>
    <w:rsid w:val="00CE696C"/>
    <w:rsid w:val="00D013DE"/>
    <w:rsid w:val="00D16027"/>
    <w:rsid w:val="00D16371"/>
    <w:rsid w:val="00D16AF5"/>
    <w:rsid w:val="00D6246D"/>
    <w:rsid w:val="00D66397"/>
    <w:rsid w:val="00D72261"/>
    <w:rsid w:val="00D737C2"/>
    <w:rsid w:val="00D776DE"/>
    <w:rsid w:val="00D8579E"/>
    <w:rsid w:val="00D85BB9"/>
    <w:rsid w:val="00DC57FA"/>
    <w:rsid w:val="00DE3A51"/>
    <w:rsid w:val="00E03315"/>
    <w:rsid w:val="00E16ACE"/>
    <w:rsid w:val="00E2116D"/>
    <w:rsid w:val="00E30A6A"/>
    <w:rsid w:val="00E427A1"/>
    <w:rsid w:val="00E55983"/>
    <w:rsid w:val="00E64A58"/>
    <w:rsid w:val="00E731CE"/>
    <w:rsid w:val="00E73C4C"/>
    <w:rsid w:val="00E961C1"/>
    <w:rsid w:val="00EB5848"/>
    <w:rsid w:val="00EC7568"/>
    <w:rsid w:val="00F00298"/>
    <w:rsid w:val="00F0277D"/>
    <w:rsid w:val="00F15E03"/>
    <w:rsid w:val="00F37ADB"/>
    <w:rsid w:val="00F47969"/>
    <w:rsid w:val="00F754F7"/>
    <w:rsid w:val="00F814C1"/>
    <w:rsid w:val="00FA0F1A"/>
    <w:rsid w:val="00FD6BB5"/>
    <w:rsid w:val="00FE0B6A"/>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54938114">
      <w:bodyDiv w:val="1"/>
      <w:marLeft w:val="0"/>
      <w:marRight w:val="0"/>
      <w:marTop w:val="0"/>
      <w:marBottom w:val="0"/>
      <w:divBdr>
        <w:top w:val="none" w:sz="0" w:space="0" w:color="auto"/>
        <w:left w:val="none" w:sz="0" w:space="0" w:color="auto"/>
        <w:bottom w:val="none" w:sz="0" w:space="0" w:color="auto"/>
        <w:right w:val="none" w:sz="0" w:space="0" w:color="auto"/>
      </w:divBdr>
    </w:div>
    <w:div w:id="179703776">
      <w:bodyDiv w:val="1"/>
      <w:marLeft w:val="0"/>
      <w:marRight w:val="0"/>
      <w:marTop w:val="0"/>
      <w:marBottom w:val="0"/>
      <w:divBdr>
        <w:top w:val="none" w:sz="0" w:space="0" w:color="auto"/>
        <w:left w:val="none" w:sz="0" w:space="0" w:color="auto"/>
        <w:bottom w:val="none" w:sz="0" w:space="0" w:color="auto"/>
        <w:right w:val="none" w:sz="0" w:space="0" w:color="auto"/>
      </w:divBdr>
    </w:div>
    <w:div w:id="180584185">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301039203">
      <w:bodyDiv w:val="1"/>
      <w:marLeft w:val="0"/>
      <w:marRight w:val="0"/>
      <w:marTop w:val="0"/>
      <w:marBottom w:val="0"/>
      <w:divBdr>
        <w:top w:val="none" w:sz="0" w:space="0" w:color="auto"/>
        <w:left w:val="none" w:sz="0" w:space="0" w:color="auto"/>
        <w:bottom w:val="none" w:sz="0" w:space="0" w:color="auto"/>
        <w:right w:val="none" w:sz="0" w:space="0" w:color="auto"/>
      </w:divBdr>
    </w:div>
    <w:div w:id="315688594">
      <w:bodyDiv w:val="1"/>
      <w:marLeft w:val="0"/>
      <w:marRight w:val="0"/>
      <w:marTop w:val="0"/>
      <w:marBottom w:val="0"/>
      <w:divBdr>
        <w:top w:val="none" w:sz="0" w:space="0" w:color="auto"/>
        <w:left w:val="none" w:sz="0" w:space="0" w:color="auto"/>
        <w:bottom w:val="none" w:sz="0" w:space="0" w:color="auto"/>
        <w:right w:val="none" w:sz="0" w:space="0" w:color="auto"/>
      </w:divBdr>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583492059">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48751068">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3630523">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20985693">
      <w:bodyDiv w:val="1"/>
      <w:marLeft w:val="0"/>
      <w:marRight w:val="0"/>
      <w:marTop w:val="0"/>
      <w:marBottom w:val="0"/>
      <w:divBdr>
        <w:top w:val="none" w:sz="0" w:space="0" w:color="auto"/>
        <w:left w:val="none" w:sz="0" w:space="0" w:color="auto"/>
        <w:bottom w:val="none" w:sz="0" w:space="0" w:color="auto"/>
        <w:right w:val="none" w:sz="0" w:space="0" w:color="auto"/>
      </w:divBdr>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155831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09033706">
      <w:bodyDiv w:val="1"/>
      <w:marLeft w:val="0"/>
      <w:marRight w:val="0"/>
      <w:marTop w:val="0"/>
      <w:marBottom w:val="0"/>
      <w:divBdr>
        <w:top w:val="none" w:sz="0" w:space="0" w:color="auto"/>
        <w:left w:val="none" w:sz="0" w:space="0" w:color="auto"/>
        <w:bottom w:val="none" w:sz="0" w:space="0" w:color="auto"/>
        <w:right w:val="none" w:sz="0" w:space="0" w:color="auto"/>
      </w:divBdr>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59171901">
      <w:bodyDiv w:val="1"/>
      <w:marLeft w:val="0"/>
      <w:marRight w:val="0"/>
      <w:marTop w:val="0"/>
      <w:marBottom w:val="0"/>
      <w:divBdr>
        <w:top w:val="none" w:sz="0" w:space="0" w:color="auto"/>
        <w:left w:val="none" w:sz="0" w:space="0" w:color="auto"/>
        <w:bottom w:val="none" w:sz="0" w:space="0" w:color="auto"/>
        <w:right w:val="none" w:sz="0" w:space="0" w:color="auto"/>
      </w:divBdr>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71134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01477555">
      <w:bodyDiv w:val="1"/>
      <w:marLeft w:val="0"/>
      <w:marRight w:val="0"/>
      <w:marTop w:val="0"/>
      <w:marBottom w:val="0"/>
      <w:divBdr>
        <w:top w:val="none" w:sz="0" w:space="0" w:color="auto"/>
        <w:left w:val="none" w:sz="0" w:space="0" w:color="auto"/>
        <w:bottom w:val="none" w:sz="0" w:space="0" w:color="auto"/>
        <w:right w:val="none" w:sz="0" w:space="0" w:color="auto"/>
      </w:divBdr>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377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0</TotalTime>
  <Pages>2</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2</cp:revision>
  <cp:lastPrinted>2025-04-14T14:45:00Z</cp:lastPrinted>
  <dcterms:created xsi:type="dcterms:W3CDTF">2025-05-07T09:47:00Z</dcterms:created>
  <dcterms:modified xsi:type="dcterms:W3CDTF">2025-05-07T09:47:00Z</dcterms:modified>
</cp:coreProperties>
</file>