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1C1B0F" w14:textId="2A663943" w:rsidR="00436FF5" w:rsidRDefault="00436FF5" w:rsidP="00436FF5">
      <w:pPr>
        <w:pStyle w:val="Ttulo3"/>
        <w:ind w:left="0" w:firstLine="0"/>
        <w:jc w:val="both"/>
        <w:rPr>
          <w:rStyle w:val="Textoennegrita"/>
          <w:rFonts w:asciiTheme="minorHAnsi" w:hAnsiTheme="minorHAnsi" w:cstheme="minorHAnsi"/>
          <w:b/>
          <w:bCs/>
          <w:sz w:val="28"/>
          <w:szCs w:val="28"/>
        </w:rPr>
      </w:pPr>
      <w:r w:rsidRPr="00436FF5">
        <w:rPr>
          <w:rFonts w:asciiTheme="minorHAnsi" w:hAnsiTheme="minorHAnsi" w:cstheme="minorHAnsi"/>
          <w:sz w:val="28"/>
          <w:szCs w:val="28"/>
        </w:rPr>
        <w:t>E</w:t>
      </w:r>
      <w:r w:rsidRPr="00436FF5">
        <w:rPr>
          <w:rStyle w:val="Textoennegrita"/>
          <w:rFonts w:asciiTheme="minorHAnsi" w:hAnsiTheme="minorHAnsi" w:cstheme="minorHAnsi"/>
          <w:b/>
          <w:bCs/>
          <w:sz w:val="28"/>
          <w:szCs w:val="28"/>
        </w:rPr>
        <w:t>l alma del vino llega a FENAVIN con la proyección de “El Mago del Vino”, documental sobre Raúl Pérez, el enólogo que alcanzó los 100 puntos Parker</w:t>
      </w:r>
    </w:p>
    <w:p w14:paraId="630CC357" w14:textId="6E790A9F" w:rsidR="00436FF5" w:rsidRPr="00436FF5" w:rsidRDefault="00436FF5" w:rsidP="00436FF5">
      <w:pPr>
        <w:pStyle w:val="Ttulo3"/>
        <w:numPr>
          <w:ilvl w:val="0"/>
          <w:numId w:val="0"/>
        </w:numPr>
        <w:spacing w:before="100" w:beforeAutospacing="1" w:after="100" w:afterAutospacing="1"/>
        <w:jc w:val="both"/>
        <w:rPr>
          <w:rFonts w:asciiTheme="minorHAnsi" w:hAnsiTheme="minorHAnsi" w:cstheme="minorHAnsi"/>
          <w:b w:val="0"/>
          <w:bCs w:val="0"/>
          <w:sz w:val="24"/>
          <w:szCs w:val="24"/>
        </w:rPr>
      </w:pPr>
      <w:r w:rsidRPr="00436FF5">
        <w:rPr>
          <w:rStyle w:val="Textoennegrita"/>
          <w:rFonts w:asciiTheme="minorHAnsi" w:hAnsiTheme="minorHAnsi" w:cstheme="minorHAnsi"/>
          <w:b/>
          <w:bCs/>
          <w:sz w:val="24"/>
          <w:szCs w:val="24"/>
        </w:rPr>
        <w:t xml:space="preserve">El próximo 6 de mayo, a las 18:30 horas, el Aula 1 del pabellón IFEDI acogerá un coloquio y la </w:t>
      </w:r>
      <w:bookmarkStart w:id="0" w:name="_GoBack"/>
      <w:r w:rsidRPr="00436FF5">
        <w:rPr>
          <w:rStyle w:val="Textoennegrita"/>
          <w:rFonts w:asciiTheme="minorHAnsi" w:hAnsiTheme="minorHAnsi" w:cstheme="minorHAnsi"/>
          <w:b/>
          <w:bCs/>
          <w:sz w:val="24"/>
          <w:szCs w:val="24"/>
        </w:rPr>
        <w:t>proyección del documental “El Mago del Vino”, una producción que rinde homenaje a la trayectoria única de Raúl Pérez, uno de los bodegueros espa</w:t>
      </w:r>
      <w:r w:rsidR="00CD07E9">
        <w:rPr>
          <w:rStyle w:val="Textoennegrita"/>
          <w:rFonts w:asciiTheme="minorHAnsi" w:hAnsiTheme="minorHAnsi" w:cstheme="minorHAnsi"/>
          <w:b/>
          <w:bCs/>
          <w:sz w:val="24"/>
          <w:szCs w:val="24"/>
        </w:rPr>
        <w:t>ñoles más influyentes del mundo</w:t>
      </w:r>
      <w:bookmarkEnd w:id="0"/>
    </w:p>
    <w:p w14:paraId="21E330C6" w14:textId="57F59F16" w:rsidR="007036D9" w:rsidRPr="007036D9" w:rsidRDefault="0020235A" w:rsidP="007036D9">
      <w:pPr>
        <w:spacing w:before="100" w:beforeAutospacing="1" w:after="100" w:afterAutospacing="1"/>
        <w:jc w:val="both"/>
        <w:rPr>
          <w:rFonts w:asciiTheme="minorHAnsi" w:hAnsiTheme="minorHAnsi" w:cstheme="minorHAnsi"/>
        </w:rPr>
      </w:pPr>
      <w:r w:rsidRPr="00436FF5">
        <w:rPr>
          <w:rFonts w:asciiTheme="minorHAnsi" w:hAnsiTheme="minorHAnsi" w:cstheme="minorHAnsi"/>
          <w:b/>
          <w:bCs/>
        </w:rPr>
        <w:t xml:space="preserve">Ciudad Real, </w:t>
      </w:r>
      <w:r w:rsidR="00B2319D">
        <w:rPr>
          <w:rFonts w:asciiTheme="minorHAnsi" w:hAnsiTheme="minorHAnsi" w:cstheme="minorHAnsi"/>
          <w:b/>
          <w:bCs/>
        </w:rPr>
        <w:t>02</w:t>
      </w:r>
      <w:r w:rsidR="0037285B" w:rsidRPr="00436FF5">
        <w:rPr>
          <w:rFonts w:asciiTheme="minorHAnsi" w:hAnsiTheme="minorHAnsi" w:cstheme="minorHAnsi"/>
          <w:b/>
          <w:bCs/>
        </w:rPr>
        <w:t>-</w:t>
      </w:r>
      <w:r w:rsidR="00B2319D">
        <w:rPr>
          <w:rFonts w:asciiTheme="minorHAnsi" w:hAnsiTheme="minorHAnsi" w:cstheme="minorHAnsi"/>
          <w:b/>
          <w:bCs/>
        </w:rPr>
        <w:t>05</w:t>
      </w:r>
      <w:r w:rsidRPr="00436FF5">
        <w:rPr>
          <w:rFonts w:asciiTheme="minorHAnsi" w:hAnsiTheme="minorHAnsi" w:cstheme="minorHAnsi"/>
          <w:b/>
          <w:bCs/>
        </w:rPr>
        <w:t>-2025</w:t>
      </w:r>
      <w:r w:rsidR="00436FF5" w:rsidRPr="00436FF5">
        <w:rPr>
          <w:rFonts w:asciiTheme="minorHAnsi" w:hAnsiTheme="minorHAnsi" w:cstheme="minorHAnsi"/>
        </w:rPr>
        <w:t xml:space="preserve">.- </w:t>
      </w:r>
      <w:r w:rsidR="007036D9" w:rsidRPr="007036D9">
        <w:rPr>
          <w:rFonts w:asciiTheme="minorHAnsi" w:hAnsiTheme="minorHAnsi" w:cstheme="minorHAnsi"/>
        </w:rPr>
        <w:t>El próximo 6 de mayo a las 18:30 horas, el Aula 1 del pabellón IFEDI será escenario de un emotivo encuentro en torno al documental El Mago del Vino, que se proyectará en el marco de FENAVIN 2025, la Feria Nacional del Vino que se celebra del 6 al 8 de mayo en Ciudad Real. Esta producción rinde homenaje a la trayectoria singular de Raúl Pérez, considerado uno de los bodegueros más influyentes del mundo, y relata cómo su empeño, intuición y conexión con la tierra le han llevado a alcanzar el sueño de los 100 puntos Parker.</w:t>
      </w:r>
    </w:p>
    <w:p w14:paraId="750490CB" w14:textId="6C095C51" w:rsidR="00436FF5" w:rsidRPr="007036D9" w:rsidRDefault="00436FF5" w:rsidP="007036D9">
      <w:pPr>
        <w:pStyle w:val="Ttulo3"/>
        <w:numPr>
          <w:ilvl w:val="0"/>
          <w:numId w:val="0"/>
        </w:numPr>
        <w:spacing w:before="100" w:beforeAutospacing="1" w:after="100" w:afterAutospacing="1"/>
        <w:jc w:val="both"/>
        <w:rPr>
          <w:rFonts w:asciiTheme="minorHAnsi" w:hAnsiTheme="minorHAnsi" w:cstheme="minorHAnsi"/>
          <w:b w:val="0"/>
          <w:bCs w:val="0"/>
          <w:sz w:val="24"/>
          <w:szCs w:val="24"/>
          <w:lang w:eastAsia="es-ES_tradnl"/>
        </w:rPr>
      </w:pPr>
      <w:r w:rsidRPr="007036D9">
        <w:rPr>
          <w:rFonts w:asciiTheme="minorHAnsi" w:hAnsiTheme="minorHAnsi" w:cstheme="minorHAnsi"/>
          <w:b w:val="0"/>
          <w:bCs w:val="0"/>
          <w:sz w:val="24"/>
          <w:szCs w:val="24"/>
          <w:lang w:eastAsia="es-ES_tradnl"/>
        </w:rPr>
        <w:t xml:space="preserve">Raúl Pérez ha sido elegido en dos ocasiones como el mejor enólogo del mundo. Sin embargo, durante 25 años, ninguno de sus vinos había logrado los codiciados 100 puntos Parker. Esa espina quedó atrás cuando decidió apostar por </w:t>
      </w:r>
      <w:r w:rsidRPr="007036D9">
        <w:rPr>
          <w:rFonts w:asciiTheme="minorHAnsi" w:hAnsiTheme="minorHAnsi" w:cstheme="minorHAnsi"/>
          <w:b w:val="0"/>
          <w:i/>
          <w:iCs/>
          <w:sz w:val="24"/>
          <w:szCs w:val="24"/>
          <w:lang w:eastAsia="es-ES_tradnl"/>
        </w:rPr>
        <w:t>La Muria 2021</w:t>
      </w:r>
      <w:r w:rsidRPr="007036D9">
        <w:rPr>
          <w:rFonts w:asciiTheme="minorHAnsi" w:hAnsiTheme="minorHAnsi" w:cstheme="minorHAnsi"/>
          <w:b w:val="0"/>
          <w:sz w:val="24"/>
          <w:szCs w:val="24"/>
          <w:lang w:eastAsia="es-ES_tradnl"/>
        </w:rPr>
        <w:t>,</w:t>
      </w:r>
      <w:r w:rsidRPr="007036D9">
        <w:rPr>
          <w:rFonts w:asciiTheme="minorHAnsi" w:hAnsiTheme="minorHAnsi" w:cstheme="minorHAnsi"/>
          <w:b w:val="0"/>
          <w:bCs w:val="0"/>
          <w:sz w:val="22"/>
          <w:szCs w:val="22"/>
          <w:lang w:eastAsia="es-ES_tradnl"/>
        </w:rPr>
        <w:t xml:space="preserve"> </w:t>
      </w:r>
      <w:r w:rsidRPr="007036D9">
        <w:rPr>
          <w:rFonts w:asciiTheme="minorHAnsi" w:hAnsiTheme="minorHAnsi" w:cstheme="minorHAnsi"/>
          <w:b w:val="0"/>
          <w:bCs w:val="0"/>
          <w:sz w:val="24"/>
          <w:szCs w:val="24"/>
          <w:lang w:eastAsia="es-ES_tradnl"/>
        </w:rPr>
        <w:t>un vino de altura, elaborado en una pequeña parcela del Bierzo a 1.000 metros, en un momento en el que los viñedos de altitud representan el futuro frente al cambio climático.</w:t>
      </w:r>
    </w:p>
    <w:p w14:paraId="4B33C098" w14:textId="77777777" w:rsidR="00436FF5" w:rsidRPr="00436FF5" w:rsidRDefault="00436FF5" w:rsidP="00436FF5">
      <w:pPr>
        <w:spacing w:before="100" w:beforeAutospacing="1" w:after="100" w:afterAutospacing="1"/>
        <w:jc w:val="both"/>
        <w:rPr>
          <w:rFonts w:asciiTheme="minorHAnsi" w:hAnsiTheme="minorHAnsi" w:cstheme="minorHAnsi"/>
        </w:rPr>
      </w:pPr>
      <w:r w:rsidRPr="00436FF5">
        <w:rPr>
          <w:rFonts w:asciiTheme="minorHAnsi" w:hAnsiTheme="minorHAnsi" w:cstheme="minorHAnsi"/>
        </w:rPr>
        <w:t>“El Mago del Vino” narra esta gesta: cómo un vino puede cambiarte la vida. Un retrato íntimo y sorprendente, fruto de un año y medio de rodaje con Raúl Pérez, que muestra el lado más humano, creativo y emocional de uno de los personajes más singulares del vino en España.</w:t>
      </w:r>
    </w:p>
    <w:p w14:paraId="6D419F75" w14:textId="34410177" w:rsidR="00436FF5" w:rsidRPr="00436FF5" w:rsidRDefault="00436FF5" w:rsidP="00201B8C">
      <w:pPr>
        <w:spacing w:before="100" w:beforeAutospacing="1" w:after="100" w:afterAutospacing="1"/>
        <w:jc w:val="both"/>
        <w:rPr>
          <w:rFonts w:asciiTheme="minorHAnsi" w:hAnsiTheme="minorHAnsi" w:cstheme="minorHAnsi"/>
        </w:rPr>
      </w:pPr>
      <w:r w:rsidRPr="00436FF5">
        <w:rPr>
          <w:rFonts w:asciiTheme="minorHAnsi" w:hAnsiTheme="minorHAnsi" w:cstheme="minorHAnsi"/>
        </w:rPr>
        <w:t xml:space="preserve">Antes de la proyección del documental, se celebrará un coloquio moderado por el periodista </w:t>
      </w:r>
      <w:r w:rsidRPr="00D16AF5">
        <w:rPr>
          <w:rStyle w:val="Textoennegrita"/>
          <w:rFonts w:asciiTheme="minorHAnsi" w:hAnsiTheme="minorHAnsi" w:cstheme="minorHAnsi"/>
          <w:b w:val="0"/>
          <w:bCs w:val="0"/>
        </w:rPr>
        <w:t>Manuel Villanueva</w:t>
      </w:r>
      <w:r w:rsidRPr="00436FF5">
        <w:rPr>
          <w:rFonts w:asciiTheme="minorHAnsi" w:hAnsiTheme="minorHAnsi" w:cstheme="minorHAnsi"/>
        </w:rPr>
        <w:t>, impulsor del acto. En la mesa participarán</w:t>
      </w:r>
      <w:r w:rsidR="00201B8C">
        <w:rPr>
          <w:rFonts w:asciiTheme="minorHAnsi" w:hAnsiTheme="minorHAnsi" w:cstheme="minorHAnsi"/>
        </w:rPr>
        <w:t xml:space="preserve"> </w:t>
      </w:r>
      <w:r w:rsidRPr="00D16AF5">
        <w:rPr>
          <w:rStyle w:val="Textoennegrita"/>
          <w:rFonts w:asciiTheme="minorHAnsi" w:hAnsiTheme="minorHAnsi" w:cstheme="minorHAnsi"/>
          <w:b w:val="0"/>
          <w:bCs w:val="0"/>
        </w:rPr>
        <w:t>Raúl Pérez</w:t>
      </w:r>
      <w:r w:rsidRPr="00D16AF5">
        <w:rPr>
          <w:rFonts w:asciiTheme="minorHAnsi" w:hAnsiTheme="minorHAnsi" w:cstheme="minorHAnsi"/>
          <w:b/>
          <w:bCs/>
        </w:rPr>
        <w:t>,</w:t>
      </w:r>
      <w:r w:rsidRPr="00436FF5">
        <w:rPr>
          <w:rFonts w:asciiTheme="minorHAnsi" w:hAnsiTheme="minorHAnsi" w:cstheme="minorHAnsi"/>
        </w:rPr>
        <w:t xml:space="preserve"> protagonista del documental y enólogo galardonado</w:t>
      </w:r>
      <w:r w:rsidR="00201B8C">
        <w:rPr>
          <w:rFonts w:asciiTheme="minorHAnsi" w:hAnsiTheme="minorHAnsi" w:cstheme="minorHAnsi"/>
        </w:rPr>
        <w:t xml:space="preserve">; </w:t>
      </w:r>
      <w:r w:rsidRPr="00D16AF5">
        <w:rPr>
          <w:rStyle w:val="Textoennegrita"/>
          <w:rFonts w:asciiTheme="minorHAnsi" w:hAnsiTheme="minorHAnsi" w:cstheme="minorHAnsi"/>
          <w:b w:val="0"/>
          <w:bCs w:val="0"/>
        </w:rPr>
        <w:t>Álvaro Palacios</w:t>
      </w:r>
      <w:r w:rsidRPr="00436FF5">
        <w:rPr>
          <w:rFonts w:asciiTheme="minorHAnsi" w:hAnsiTheme="minorHAnsi" w:cstheme="minorHAnsi"/>
        </w:rPr>
        <w:t>, amigo del protagonista y colaborador en el proyecto de La Muria</w:t>
      </w:r>
      <w:r w:rsidR="00201B8C">
        <w:rPr>
          <w:rFonts w:asciiTheme="minorHAnsi" w:hAnsiTheme="minorHAnsi" w:cstheme="minorHAnsi"/>
        </w:rPr>
        <w:t xml:space="preserve">; </w:t>
      </w:r>
      <w:r w:rsidRPr="00D16AF5">
        <w:rPr>
          <w:rStyle w:val="Textoennegrita"/>
          <w:rFonts w:asciiTheme="minorHAnsi" w:hAnsiTheme="minorHAnsi" w:cstheme="minorHAnsi"/>
          <w:b w:val="0"/>
          <w:bCs w:val="0"/>
        </w:rPr>
        <w:t xml:space="preserve">David </w:t>
      </w:r>
      <w:proofErr w:type="spellStart"/>
      <w:r w:rsidRPr="00D16AF5">
        <w:rPr>
          <w:rStyle w:val="Textoennegrita"/>
          <w:rFonts w:asciiTheme="minorHAnsi" w:hAnsiTheme="minorHAnsi" w:cstheme="minorHAnsi"/>
          <w:b w:val="0"/>
          <w:bCs w:val="0"/>
        </w:rPr>
        <w:t>Moncasi</w:t>
      </w:r>
      <w:proofErr w:type="spellEnd"/>
      <w:r w:rsidRPr="00436FF5">
        <w:rPr>
          <w:rFonts w:asciiTheme="minorHAnsi" w:hAnsiTheme="minorHAnsi" w:cstheme="minorHAnsi"/>
        </w:rPr>
        <w:t>, director del documental</w:t>
      </w:r>
      <w:r w:rsidR="00201B8C">
        <w:rPr>
          <w:rFonts w:asciiTheme="minorHAnsi" w:hAnsiTheme="minorHAnsi" w:cstheme="minorHAnsi"/>
        </w:rPr>
        <w:t xml:space="preserve"> y </w:t>
      </w:r>
      <w:r w:rsidRPr="00D16AF5">
        <w:rPr>
          <w:rStyle w:val="Textoennegrita"/>
          <w:rFonts w:asciiTheme="minorHAnsi" w:hAnsiTheme="minorHAnsi" w:cstheme="minorHAnsi"/>
          <w:b w:val="0"/>
          <w:bCs w:val="0"/>
        </w:rPr>
        <w:t>David Cardona</w:t>
      </w:r>
      <w:r w:rsidRPr="00436FF5">
        <w:rPr>
          <w:rFonts w:asciiTheme="minorHAnsi" w:hAnsiTheme="minorHAnsi" w:cstheme="minorHAnsi"/>
        </w:rPr>
        <w:t>, productor ejecutivo de la obra</w:t>
      </w:r>
    </w:p>
    <w:p w14:paraId="098F36BB" w14:textId="77777777" w:rsidR="00436FF5" w:rsidRPr="00436FF5" w:rsidRDefault="00436FF5" w:rsidP="00436FF5">
      <w:pPr>
        <w:spacing w:before="100" w:beforeAutospacing="1" w:after="100" w:afterAutospacing="1"/>
        <w:jc w:val="both"/>
        <w:rPr>
          <w:rFonts w:asciiTheme="minorHAnsi" w:hAnsiTheme="minorHAnsi" w:cstheme="minorHAnsi"/>
        </w:rPr>
      </w:pPr>
      <w:r w:rsidRPr="00436FF5">
        <w:rPr>
          <w:rFonts w:asciiTheme="minorHAnsi" w:hAnsiTheme="minorHAnsi" w:cstheme="minorHAnsi"/>
        </w:rPr>
        <w:t xml:space="preserve">Juntos compartirán con el público los entresijos de este gran proyecto, desde el proceso creativo hasta el momento decisivo en que </w:t>
      </w:r>
      <w:r w:rsidRPr="0071008F">
        <w:rPr>
          <w:rStyle w:val="nfasis"/>
          <w:rFonts w:asciiTheme="minorHAnsi" w:hAnsiTheme="minorHAnsi" w:cstheme="minorHAnsi"/>
          <w:b w:val="0"/>
          <w:bCs/>
        </w:rPr>
        <w:t>La Muria 2021</w:t>
      </w:r>
      <w:r w:rsidRPr="00436FF5">
        <w:rPr>
          <w:rFonts w:asciiTheme="minorHAnsi" w:hAnsiTheme="minorHAnsi" w:cstheme="minorHAnsi"/>
        </w:rPr>
        <w:t xml:space="preserve"> obtuvo la máxima puntuación en la guía Parker.</w:t>
      </w:r>
    </w:p>
    <w:p w14:paraId="563354B6" w14:textId="77777777" w:rsidR="00436FF5" w:rsidRPr="00436FF5" w:rsidRDefault="00436FF5" w:rsidP="00436FF5">
      <w:pPr>
        <w:pStyle w:val="Ttulo3"/>
        <w:jc w:val="both"/>
        <w:rPr>
          <w:rFonts w:asciiTheme="minorHAnsi" w:hAnsiTheme="minorHAnsi" w:cstheme="minorHAnsi"/>
          <w:sz w:val="24"/>
          <w:szCs w:val="24"/>
        </w:rPr>
      </w:pPr>
      <w:r w:rsidRPr="00436FF5">
        <w:rPr>
          <w:rStyle w:val="Textoennegrita"/>
          <w:rFonts w:asciiTheme="minorHAnsi" w:hAnsiTheme="minorHAnsi" w:cstheme="minorHAnsi"/>
          <w:b/>
          <w:bCs/>
          <w:sz w:val="24"/>
          <w:szCs w:val="24"/>
        </w:rPr>
        <w:t xml:space="preserve">Una producción con sello de calidad: </w:t>
      </w:r>
      <w:proofErr w:type="spellStart"/>
      <w:r w:rsidRPr="00436FF5">
        <w:rPr>
          <w:rStyle w:val="Textoennegrita"/>
          <w:rFonts w:asciiTheme="minorHAnsi" w:hAnsiTheme="minorHAnsi" w:cstheme="minorHAnsi"/>
          <w:b/>
          <w:bCs/>
          <w:sz w:val="24"/>
          <w:szCs w:val="24"/>
        </w:rPr>
        <w:t>Zanskar</w:t>
      </w:r>
      <w:proofErr w:type="spellEnd"/>
      <w:r w:rsidRPr="00436FF5">
        <w:rPr>
          <w:rStyle w:val="Textoennegrita"/>
          <w:rFonts w:asciiTheme="minorHAnsi" w:hAnsiTheme="minorHAnsi" w:cstheme="minorHAnsi"/>
          <w:b/>
          <w:bCs/>
          <w:sz w:val="24"/>
          <w:szCs w:val="24"/>
        </w:rPr>
        <w:t xml:space="preserve"> Producciones</w:t>
      </w:r>
    </w:p>
    <w:p w14:paraId="0A45AD7A" w14:textId="77777777" w:rsidR="00436FF5" w:rsidRPr="00436FF5" w:rsidRDefault="00436FF5" w:rsidP="00436FF5">
      <w:pPr>
        <w:spacing w:before="100" w:beforeAutospacing="1" w:after="100" w:afterAutospacing="1"/>
        <w:jc w:val="both"/>
        <w:rPr>
          <w:rFonts w:asciiTheme="minorHAnsi" w:hAnsiTheme="minorHAnsi" w:cstheme="minorHAnsi"/>
        </w:rPr>
      </w:pPr>
      <w:r w:rsidRPr="00436FF5">
        <w:rPr>
          <w:rFonts w:asciiTheme="minorHAnsi" w:hAnsiTheme="minorHAnsi" w:cstheme="minorHAnsi"/>
        </w:rPr>
        <w:t xml:space="preserve">“El Mago del Vino” está producido por </w:t>
      </w:r>
      <w:proofErr w:type="spellStart"/>
      <w:r w:rsidRPr="001E7CDA">
        <w:rPr>
          <w:rStyle w:val="Textoennegrita"/>
          <w:rFonts w:asciiTheme="minorHAnsi" w:hAnsiTheme="minorHAnsi" w:cstheme="minorHAnsi"/>
          <w:b w:val="0"/>
          <w:bCs w:val="0"/>
        </w:rPr>
        <w:t>Zanskar</w:t>
      </w:r>
      <w:proofErr w:type="spellEnd"/>
      <w:r w:rsidRPr="001E7CDA">
        <w:rPr>
          <w:rStyle w:val="Textoennegrita"/>
          <w:rFonts w:asciiTheme="minorHAnsi" w:hAnsiTheme="minorHAnsi" w:cstheme="minorHAnsi"/>
          <w:b w:val="0"/>
          <w:bCs w:val="0"/>
        </w:rPr>
        <w:t xml:space="preserve"> Producciones</w:t>
      </w:r>
      <w:r w:rsidRPr="00436FF5">
        <w:rPr>
          <w:rFonts w:asciiTheme="minorHAnsi" w:hAnsiTheme="minorHAnsi" w:cstheme="minorHAnsi"/>
        </w:rPr>
        <w:t xml:space="preserve">, productora independiente fundada por María Ruiz Calzado y Jesús Calleja, responsable de programas emblemáticos como “Planeta Calleja”, “Desafío Extremo”, “Scott &amp; </w:t>
      </w:r>
      <w:proofErr w:type="spellStart"/>
      <w:r w:rsidRPr="00436FF5">
        <w:rPr>
          <w:rFonts w:asciiTheme="minorHAnsi" w:hAnsiTheme="minorHAnsi" w:cstheme="minorHAnsi"/>
        </w:rPr>
        <w:t>Milá</w:t>
      </w:r>
      <w:proofErr w:type="spellEnd"/>
      <w:r w:rsidRPr="00436FF5">
        <w:rPr>
          <w:rFonts w:asciiTheme="minorHAnsi" w:hAnsiTheme="minorHAnsi" w:cstheme="minorHAnsi"/>
        </w:rPr>
        <w:t xml:space="preserve">” o “El </w:t>
      </w:r>
      <w:proofErr w:type="spellStart"/>
      <w:r w:rsidRPr="00436FF5">
        <w:rPr>
          <w:rFonts w:asciiTheme="minorHAnsi" w:hAnsiTheme="minorHAnsi" w:cstheme="minorHAnsi"/>
        </w:rPr>
        <w:t>Xef</w:t>
      </w:r>
      <w:proofErr w:type="spellEnd"/>
      <w:r w:rsidRPr="00436FF5">
        <w:rPr>
          <w:rFonts w:asciiTheme="minorHAnsi" w:hAnsiTheme="minorHAnsi" w:cstheme="minorHAnsi"/>
        </w:rPr>
        <w:t xml:space="preserve">”. Especializada en contenidos de no ficción, </w:t>
      </w:r>
      <w:proofErr w:type="spellStart"/>
      <w:r w:rsidRPr="00436FF5">
        <w:rPr>
          <w:rFonts w:asciiTheme="minorHAnsi" w:hAnsiTheme="minorHAnsi" w:cstheme="minorHAnsi"/>
        </w:rPr>
        <w:t>Zanskar</w:t>
      </w:r>
      <w:proofErr w:type="spellEnd"/>
      <w:r w:rsidRPr="00436FF5">
        <w:rPr>
          <w:rFonts w:asciiTheme="minorHAnsi" w:hAnsiTheme="minorHAnsi" w:cstheme="minorHAnsi"/>
        </w:rPr>
        <w:t xml:space="preserve"> ha sabido capturar la esencia del vino y la personalidad de Raúl Pérez en una pieza audiovisual de alto impacto emocional y cultural.</w:t>
      </w:r>
    </w:p>
    <w:p w14:paraId="5A7674C9" w14:textId="70AC93D3" w:rsidR="0037285B" w:rsidRPr="00436FF5" w:rsidRDefault="00436FF5" w:rsidP="00201B8C">
      <w:pPr>
        <w:spacing w:before="100" w:beforeAutospacing="1" w:after="100" w:afterAutospacing="1"/>
        <w:jc w:val="both"/>
        <w:rPr>
          <w:rFonts w:asciiTheme="minorHAnsi" w:hAnsiTheme="minorHAnsi" w:cstheme="minorHAnsi"/>
        </w:rPr>
      </w:pPr>
      <w:r w:rsidRPr="00436FF5">
        <w:rPr>
          <w:rFonts w:asciiTheme="minorHAnsi" w:hAnsiTheme="minorHAnsi" w:cstheme="minorHAnsi"/>
        </w:rPr>
        <w:lastRenderedPageBreak/>
        <w:t xml:space="preserve">David </w:t>
      </w:r>
      <w:proofErr w:type="spellStart"/>
      <w:r w:rsidRPr="00436FF5">
        <w:rPr>
          <w:rFonts w:asciiTheme="minorHAnsi" w:hAnsiTheme="minorHAnsi" w:cstheme="minorHAnsi"/>
        </w:rPr>
        <w:t>Moncasi</w:t>
      </w:r>
      <w:proofErr w:type="spellEnd"/>
      <w:r w:rsidRPr="00436FF5">
        <w:rPr>
          <w:rFonts w:asciiTheme="minorHAnsi" w:hAnsiTheme="minorHAnsi" w:cstheme="minorHAnsi"/>
        </w:rPr>
        <w:t xml:space="preserve"> </w:t>
      </w:r>
      <w:proofErr w:type="spellStart"/>
      <w:r w:rsidRPr="00436FF5">
        <w:rPr>
          <w:rFonts w:asciiTheme="minorHAnsi" w:hAnsiTheme="minorHAnsi" w:cstheme="minorHAnsi"/>
        </w:rPr>
        <w:t>Argilés</w:t>
      </w:r>
      <w:proofErr w:type="spellEnd"/>
      <w:r w:rsidRPr="00436FF5">
        <w:rPr>
          <w:rFonts w:asciiTheme="minorHAnsi" w:hAnsiTheme="minorHAnsi" w:cstheme="minorHAnsi"/>
        </w:rPr>
        <w:t xml:space="preserve">, periodista y director, cuenta con una amplia trayectoria en televisión y documentales, con títulos como </w:t>
      </w:r>
      <w:r w:rsidRPr="00436FF5">
        <w:rPr>
          <w:rStyle w:val="nfasis"/>
          <w:rFonts w:asciiTheme="minorHAnsi" w:hAnsiTheme="minorHAnsi" w:cstheme="minorHAnsi"/>
        </w:rPr>
        <w:t>“</w:t>
      </w:r>
      <w:proofErr w:type="spellStart"/>
      <w:r w:rsidRPr="0071008F">
        <w:rPr>
          <w:rStyle w:val="nfasis"/>
          <w:rFonts w:asciiTheme="minorHAnsi" w:hAnsiTheme="minorHAnsi" w:cstheme="minorHAnsi"/>
          <w:b w:val="0"/>
          <w:bCs/>
        </w:rPr>
        <w:t>Magic</w:t>
      </w:r>
      <w:proofErr w:type="spellEnd"/>
      <w:r w:rsidRPr="0071008F">
        <w:rPr>
          <w:rStyle w:val="nfasis"/>
          <w:rFonts w:asciiTheme="minorHAnsi" w:hAnsiTheme="minorHAnsi" w:cstheme="minorHAnsi"/>
          <w:b w:val="0"/>
          <w:bCs/>
        </w:rPr>
        <w:t>, el último galope”</w:t>
      </w:r>
      <w:r w:rsidRPr="0071008F">
        <w:rPr>
          <w:rFonts w:asciiTheme="minorHAnsi" w:hAnsiTheme="minorHAnsi" w:cstheme="minorHAnsi"/>
          <w:b/>
          <w:bCs/>
        </w:rPr>
        <w:t xml:space="preserve">, </w:t>
      </w:r>
      <w:r w:rsidRPr="0071008F">
        <w:rPr>
          <w:rStyle w:val="nfasis"/>
          <w:rFonts w:asciiTheme="minorHAnsi" w:hAnsiTheme="minorHAnsi" w:cstheme="minorHAnsi"/>
          <w:b w:val="0"/>
          <w:bCs/>
        </w:rPr>
        <w:t>“Un millón de hostias”</w:t>
      </w:r>
      <w:r w:rsidRPr="0071008F">
        <w:rPr>
          <w:rFonts w:asciiTheme="minorHAnsi" w:hAnsiTheme="minorHAnsi" w:cstheme="minorHAnsi"/>
          <w:b/>
          <w:bCs/>
        </w:rPr>
        <w:t xml:space="preserve">, </w:t>
      </w:r>
      <w:r w:rsidRPr="0071008F">
        <w:rPr>
          <w:rStyle w:val="nfasis"/>
          <w:rFonts w:asciiTheme="minorHAnsi" w:hAnsiTheme="minorHAnsi" w:cstheme="minorHAnsi"/>
          <w:b w:val="0"/>
          <w:bCs/>
        </w:rPr>
        <w:t>“La epidemia silenciosa”</w:t>
      </w:r>
      <w:r w:rsidRPr="0071008F">
        <w:rPr>
          <w:rFonts w:asciiTheme="minorHAnsi" w:hAnsiTheme="minorHAnsi" w:cstheme="minorHAnsi"/>
          <w:b/>
          <w:bCs/>
        </w:rPr>
        <w:t xml:space="preserve"> </w:t>
      </w:r>
      <w:r w:rsidRPr="00CB1070">
        <w:rPr>
          <w:rFonts w:asciiTheme="minorHAnsi" w:hAnsiTheme="minorHAnsi" w:cstheme="minorHAnsi"/>
        </w:rPr>
        <w:t>o</w:t>
      </w:r>
      <w:r w:rsidRPr="0071008F">
        <w:rPr>
          <w:rFonts w:asciiTheme="minorHAnsi" w:hAnsiTheme="minorHAnsi" w:cstheme="minorHAnsi"/>
          <w:b/>
          <w:bCs/>
        </w:rPr>
        <w:t xml:space="preserve"> </w:t>
      </w:r>
      <w:r w:rsidRPr="0071008F">
        <w:rPr>
          <w:rStyle w:val="nfasis"/>
          <w:rFonts w:asciiTheme="minorHAnsi" w:hAnsiTheme="minorHAnsi" w:cstheme="minorHAnsi"/>
          <w:b w:val="0"/>
          <w:bCs/>
        </w:rPr>
        <w:t>“Paquita y todo lo demás”</w:t>
      </w:r>
      <w:r w:rsidRPr="0071008F">
        <w:rPr>
          <w:rFonts w:asciiTheme="minorHAnsi" w:hAnsiTheme="minorHAnsi" w:cstheme="minorHAnsi"/>
          <w:b/>
          <w:bCs/>
        </w:rPr>
        <w:t>.</w:t>
      </w:r>
      <w:r w:rsidRPr="00436FF5">
        <w:rPr>
          <w:rFonts w:asciiTheme="minorHAnsi" w:hAnsiTheme="minorHAnsi" w:cstheme="minorHAnsi"/>
        </w:rPr>
        <w:t xml:space="preserve"> Su capacidad para narrar historias humanas con sensibilidad y rigor convierte a “El Mago del Vino” en una obra imprescindible para los amantes del vino, la cultura y el relato bien contado.</w:t>
      </w:r>
    </w:p>
    <w:p w14:paraId="0AC41A3E" w14:textId="08A68832" w:rsidR="0020235A" w:rsidRPr="009B7330" w:rsidRDefault="0020235A" w:rsidP="009B7330">
      <w:pPr>
        <w:jc w:val="both"/>
        <w:rPr>
          <w:rFonts w:asciiTheme="minorHAnsi" w:hAnsiTheme="minorHAnsi" w:cstheme="minorHAnsi"/>
        </w:rPr>
      </w:pPr>
    </w:p>
    <w:p w14:paraId="197C3E81" w14:textId="4E769070" w:rsidR="00DC57FA" w:rsidRPr="00DC57FA" w:rsidRDefault="00DC57FA" w:rsidP="00DC57FA">
      <w:pPr>
        <w:tabs>
          <w:tab w:val="left" w:pos="7950"/>
        </w:tabs>
        <w:rPr>
          <w:sz w:val="20"/>
          <w:szCs w:val="20"/>
        </w:rPr>
      </w:pPr>
      <w:r>
        <w:rPr>
          <w:sz w:val="20"/>
          <w:szCs w:val="20"/>
        </w:rPr>
        <w:tab/>
      </w:r>
    </w:p>
    <w:sectPr w:rsidR="00DC57FA" w:rsidRPr="00DC57FA" w:rsidSect="00DC57FA">
      <w:headerReference w:type="even" r:id="rId7"/>
      <w:headerReference w:type="default" r:id="rId8"/>
      <w:footerReference w:type="even" r:id="rId9"/>
      <w:footerReference w:type="default" r:id="rId10"/>
      <w:headerReference w:type="first" r:id="rId11"/>
      <w:footerReference w:type="first" r:id="rId12"/>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C77FF" w14:textId="77777777" w:rsidR="00AA54D3" w:rsidRDefault="00AA54D3">
      <w:r>
        <w:separator/>
      </w:r>
    </w:p>
  </w:endnote>
  <w:endnote w:type="continuationSeparator" w:id="0">
    <w:p w14:paraId="2ADD4336" w14:textId="77777777" w:rsidR="00AA54D3" w:rsidRDefault="00AA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A1B6" w14:textId="77777777" w:rsidR="00165C27" w:rsidRDefault="00165C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F15C" w14:textId="77777777" w:rsidR="00165C27" w:rsidRDefault="00165C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CF084" w14:textId="77777777" w:rsidR="00AA54D3" w:rsidRDefault="00AA54D3">
      <w:r>
        <w:separator/>
      </w:r>
    </w:p>
  </w:footnote>
  <w:footnote w:type="continuationSeparator" w:id="0">
    <w:p w14:paraId="00017A50" w14:textId="77777777" w:rsidR="00AA54D3" w:rsidRDefault="00AA5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214D0" w14:textId="77777777" w:rsidR="00165C27" w:rsidRDefault="00165C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B524" w14:textId="77777777" w:rsidR="00165C27" w:rsidRDefault="00165C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2568D1"/>
    <w:multiLevelType w:val="multilevel"/>
    <w:tmpl w:val="D46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10"/>
  </w:num>
  <w:num w:numId="6">
    <w:abstractNumId w:val="2"/>
  </w:num>
  <w:num w:numId="7">
    <w:abstractNumId w:val="8"/>
  </w:num>
  <w:num w:numId="8">
    <w:abstractNumId w:val="6"/>
  </w:num>
  <w:num w:numId="9">
    <w:abstractNumId w:val="9"/>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83"/>
    <w:rsid w:val="00014BDF"/>
    <w:rsid w:val="00036358"/>
    <w:rsid w:val="00053A42"/>
    <w:rsid w:val="0006597F"/>
    <w:rsid w:val="00086A13"/>
    <w:rsid w:val="000A176F"/>
    <w:rsid w:val="000B0A15"/>
    <w:rsid w:val="000C6E05"/>
    <w:rsid w:val="000F5127"/>
    <w:rsid w:val="00137D9C"/>
    <w:rsid w:val="00157ED4"/>
    <w:rsid w:val="00165C27"/>
    <w:rsid w:val="001A0DEF"/>
    <w:rsid w:val="001A115B"/>
    <w:rsid w:val="001A1B15"/>
    <w:rsid w:val="001A487D"/>
    <w:rsid w:val="001E7CDA"/>
    <w:rsid w:val="001E7D2A"/>
    <w:rsid w:val="00201B8C"/>
    <w:rsid w:val="0020235A"/>
    <w:rsid w:val="00203FA8"/>
    <w:rsid w:val="00232400"/>
    <w:rsid w:val="00246710"/>
    <w:rsid w:val="00266434"/>
    <w:rsid w:val="00276550"/>
    <w:rsid w:val="0028783B"/>
    <w:rsid w:val="002926C6"/>
    <w:rsid w:val="002B3E5F"/>
    <w:rsid w:val="002B496F"/>
    <w:rsid w:val="003719C1"/>
    <w:rsid w:val="0037285B"/>
    <w:rsid w:val="00386E68"/>
    <w:rsid w:val="003914EF"/>
    <w:rsid w:val="003B23EB"/>
    <w:rsid w:val="004275F1"/>
    <w:rsid w:val="00436FF5"/>
    <w:rsid w:val="0044611D"/>
    <w:rsid w:val="00457ABC"/>
    <w:rsid w:val="00463B16"/>
    <w:rsid w:val="00474BDC"/>
    <w:rsid w:val="004A4ED8"/>
    <w:rsid w:val="004A75F9"/>
    <w:rsid w:val="004C4401"/>
    <w:rsid w:val="004F0F62"/>
    <w:rsid w:val="0053129F"/>
    <w:rsid w:val="00550D37"/>
    <w:rsid w:val="0056333B"/>
    <w:rsid w:val="005D103C"/>
    <w:rsid w:val="005F7FDE"/>
    <w:rsid w:val="00610B68"/>
    <w:rsid w:val="00624C50"/>
    <w:rsid w:val="006406F6"/>
    <w:rsid w:val="006663FD"/>
    <w:rsid w:val="00695B7E"/>
    <w:rsid w:val="006B3B9C"/>
    <w:rsid w:val="006D293A"/>
    <w:rsid w:val="006F2257"/>
    <w:rsid w:val="007036D9"/>
    <w:rsid w:val="0071008F"/>
    <w:rsid w:val="0072029C"/>
    <w:rsid w:val="00781CAE"/>
    <w:rsid w:val="0078303A"/>
    <w:rsid w:val="00791D33"/>
    <w:rsid w:val="00797C54"/>
    <w:rsid w:val="007B20AE"/>
    <w:rsid w:val="007E177C"/>
    <w:rsid w:val="007F290A"/>
    <w:rsid w:val="00801ECA"/>
    <w:rsid w:val="00806C04"/>
    <w:rsid w:val="008142AF"/>
    <w:rsid w:val="008200EA"/>
    <w:rsid w:val="00823DF8"/>
    <w:rsid w:val="008258B2"/>
    <w:rsid w:val="00825938"/>
    <w:rsid w:val="00850E86"/>
    <w:rsid w:val="008B7A3B"/>
    <w:rsid w:val="008F78A7"/>
    <w:rsid w:val="00923283"/>
    <w:rsid w:val="0092479B"/>
    <w:rsid w:val="00925941"/>
    <w:rsid w:val="00980A71"/>
    <w:rsid w:val="009A7D2D"/>
    <w:rsid w:val="009B7330"/>
    <w:rsid w:val="009C6AF5"/>
    <w:rsid w:val="00A2386F"/>
    <w:rsid w:val="00A316A5"/>
    <w:rsid w:val="00A52B34"/>
    <w:rsid w:val="00A61268"/>
    <w:rsid w:val="00A96B52"/>
    <w:rsid w:val="00AA54D3"/>
    <w:rsid w:val="00AC7AAC"/>
    <w:rsid w:val="00AD5381"/>
    <w:rsid w:val="00B01AF4"/>
    <w:rsid w:val="00B2015E"/>
    <w:rsid w:val="00B2319D"/>
    <w:rsid w:val="00B77378"/>
    <w:rsid w:val="00BB6065"/>
    <w:rsid w:val="00BD007F"/>
    <w:rsid w:val="00BD0DAA"/>
    <w:rsid w:val="00BD3166"/>
    <w:rsid w:val="00BE6F23"/>
    <w:rsid w:val="00C00AAE"/>
    <w:rsid w:val="00C56A37"/>
    <w:rsid w:val="00C70684"/>
    <w:rsid w:val="00C962EB"/>
    <w:rsid w:val="00CB1070"/>
    <w:rsid w:val="00CD07E9"/>
    <w:rsid w:val="00CE2E13"/>
    <w:rsid w:val="00CE317E"/>
    <w:rsid w:val="00CE696C"/>
    <w:rsid w:val="00D013DE"/>
    <w:rsid w:val="00D16027"/>
    <w:rsid w:val="00D16371"/>
    <w:rsid w:val="00D16AF5"/>
    <w:rsid w:val="00D6246D"/>
    <w:rsid w:val="00D66397"/>
    <w:rsid w:val="00D737C2"/>
    <w:rsid w:val="00D776DE"/>
    <w:rsid w:val="00D8579E"/>
    <w:rsid w:val="00D85BB9"/>
    <w:rsid w:val="00DC57FA"/>
    <w:rsid w:val="00E03315"/>
    <w:rsid w:val="00E16ACE"/>
    <w:rsid w:val="00E2116D"/>
    <w:rsid w:val="00E30A6A"/>
    <w:rsid w:val="00E427A1"/>
    <w:rsid w:val="00E55983"/>
    <w:rsid w:val="00E64A58"/>
    <w:rsid w:val="00E731CE"/>
    <w:rsid w:val="00E961C1"/>
    <w:rsid w:val="00EB5848"/>
    <w:rsid w:val="00EC7568"/>
    <w:rsid w:val="00F00298"/>
    <w:rsid w:val="00F0277D"/>
    <w:rsid w:val="00F15E03"/>
    <w:rsid w:val="00F47969"/>
    <w:rsid w:val="00F754F7"/>
    <w:rsid w:val="00F814C1"/>
    <w:rsid w:val="00FA0F1A"/>
    <w:rsid w:val="00FD6BB5"/>
    <w:rsid w:val="00FE0B6A"/>
    <w:rsid w:val="00FE1DF7"/>
    <w:rsid w:val="00FE2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 w:type="paragraph" w:customStyle="1" w:styleId="Standard">
    <w:name w:val="Standard"/>
    <w:uiPriority w:val="99"/>
    <w:rsid w:val="0037285B"/>
    <w:pPr>
      <w:suppressAutoHyphens/>
      <w:autoSpaceDN w:val="0"/>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830">
      <w:bodyDiv w:val="1"/>
      <w:marLeft w:val="0"/>
      <w:marRight w:val="0"/>
      <w:marTop w:val="0"/>
      <w:marBottom w:val="0"/>
      <w:divBdr>
        <w:top w:val="none" w:sz="0" w:space="0" w:color="auto"/>
        <w:left w:val="none" w:sz="0" w:space="0" w:color="auto"/>
        <w:bottom w:val="none" w:sz="0" w:space="0" w:color="auto"/>
        <w:right w:val="none" w:sz="0" w:space="0" w:color="auto"/>
      </w:divBdr>
      <w:divsChild>
        <w:div w:id="159391886">
          <w:marLeft w:val="0"/>
          <w:marRight w:val="0"/>
          <w:marTop w:val="0"/>
          <w:marBottom w:val="0"/>
          <w:divBdr>
            <w:top w:val="none" w:sz="0" w:space="0" w:color="auto"/>
            <w:left w:val="none" w:sz="0" w:space="0" w:color="auto"/>
            <w:bottom w:val="none" w:sz="0" w:space="0" w:color="auto"/>
            <w:right w:val="none" w:sz="0" w:space="0" w:color="auto"/>
          </w:divBdr>
        </w:div>
      </w:divsChild>
    </w:div>
    <w:div w:id="26831334">
      <w:bodyDiv w:val="1"/>
      <w:marLeft w:val="0"/>
      <w:marRight w:val="0"/>
      <w:marTop w:val="0"/>
      <w:marBottom w:val="0"/>
      <w:divBdr>
        <w:top w:val="none" w:sz="0" w:space="0" w:color="auto"/>
        <w:left w:val="none" w:sz="0" w:space="0" w:color="auto"/>
        <w:bottom w:val="none" w:sz="0" w:space="0" w:color="auto"/>
        <w:right w:val="none" w:sz="0" w:space="0" w:color="auto"/>
      </w:divBdr>
    </w:div>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202714198">
      <w:bodyDiv w:val="1"/>
      <w:marLeft w:val="0"/>
      <w:marRight w:val="0"/>
      <w:marTop w:val="0"/>
      <w:marBottom w:val="0"/>
      <w:divBdr>
        <w:top w:val="none" w:sz="0" w:space="0" w:color="auto"/>
        <w:left w:val="none" w:sz="0" w:space="0" w:color="auto"/>
        <w:bottom w:val="none" w:sz="0" w:space="0" w:color="auto"/>
        <w:right w:val="none" w:sz="0" w:space="0" w:color="auto"/>
      </w:divBdr>
    </w:div>
    <w:div w:id="215551286">
      <w:bodyDiv w:val="1"/>
      <w:marLeft w:val="0"/>
      <w:marRight w:val="0"/>
      <w:marTop w:val="0"/>
      <w:marBottom w:val="0"/>
      <w:divBdr>
        <w:top w:val="none" w:sz="0" w:space="0" w:color="auto"/>
        <w:left w:val="none" w:sz="0" w:space="0" w:color="auto"/>
        <w:bottom w:val="none" w:sz="0" w:space="0" w:color="auto"/>
        <w:right w:val="none" w:sz="0" w:space="0" w:color="auto"/>
      </w:divBdr>
      <w:divsChild>
        <w:div w:id="458302904">
          <w:marLeft w:val="0"/>
          <w:marRight w:val="0"/>
          <w:marTop w:val="0"/>
          <w:marBottom w:val="0"/>
          <w:divBdr>
            <w:top w:val="none" w:sz="0" w:space="0" w:color="auto"/>
            <w:left w:val="none" w:sz="0" w:space="0" w:color="auto"/>
            <w:bottom w:val="none" w:sz="0" w:space="0" w:color="auto"/>
            <w:right w:val="none" w:sz="0" w:space="0" w:color="auto"/>
          </w:divBdr>
        </w:div>
      </w:divsChild>
    </w:div>
    <w:div w:id="301039203">
      <w:bodyDiv w:val="1"/>
      <w:marLeft w:val="0"/>
      <w:marRight w:val="0"/>
      <w:marTop w:val="0"/>
      <w:marBottom w:val="0"/>
      <w:divBdr>
        <w:top w:val="none" w:sz="0" w:space="0" w:color="auto"/>
        <w:left w:val="none" w:sz="0" w:space="0" w:color="auto"/>
        <w:bottom w:val="none" w:sz="0" w:space="0" w:color="auto"/>
        <w:right w:val="none" w:sz="0" w:space="0" w:color="auto"/>
      </w:divBdr>
    </w:div>
    <w:div w:id="428501813">
      <w:bodyDiv w:val="1"/>
      <w:marLeft w:val="0"/>
      <w:marRight w:val="0"/>
      <w:marTop w:val="0"/>
      <w:marBottom w:val="0"/>
      <w:divBdr>
        <w:top w:val="none" w:sz="0" w:space="0" w:color="auto"/>
        <w:left w:val="none" w:sz="0" w:space="0" w:color="auto"/>
        <w:bottom w:val="none" w:sz="0" w:space="0" w:color="auto"/>
        <w:right w:val="none" w:sz="0" w:space="0" w:color="auto"/>
      </w:divBdr>
      <w:divsChild>
        <w:div w:id="250817910">
          <w:marLeft w:val="0"/>
          <w:marRight w:val="0"/>
          <w:marTop w:val="0"/>
          <w:marBottom w:val="0"/>
          <w:divBdr>
            <w:top w:val="none" w:sz="0" w:space="0" w:color="auto"/>
            <w:left w:val="none" w:sz="0" w:space="0" w:color="auto"/>
            <w:bottom w:val="none" w:sz="0" w:space="0" w:color="auto"/>
            <w:right w:val="none" w:sz="0" w:space="0" w:color="auto"/>
          </w:divBdr>
        </w:div>
      </w:divsChild>
    </w:div>
    <w:div w:id="430705409">
      <w:bodyDiv w:val="1"/>
      <w:marLeft w:val="0"/>
      <w:marRight w:val="0"/>
      <w:marTop w:val="0"/>
      <w:marBottom w:val="0"/>
      <w:divBdr>
        <w:top w:val="none" w:sz="0" w:space="0" w:color="auto"/>
        <w:left w:val="none" w:sz="0" w:space="0" w:color="auto"/>
        <w:bottom w:val="none" w:sz="0" w:space="0" w:color="auto"/>
        <w:right w:val="none" w:sz="0" w:space="0" w:color="auto"/>
      </w:divBdr>
    </w:div>
    <w:div w:id="541526150">
      <w:bodyDiv w:val="1"/>
      <w:marLeft w:val="0"/>
      <w:marRight w:val="0"/>
      <w:marTop w:val="0"/>
      <w:marBottom w:val="0"/>
      <w:divBdr>
        <w:top w:val="none" w:sz="0" w:space="0" w:color="auto"/>
        <w:left w:val="none" w:sz="0" w:space="0" w:color="auto"/>
        <w:bottom w:val="none" w:sz="0" w:space="0" w:color="auto"/>
        <w:right w:val="none" w:sz="0" w:space="0" w:color="auto"/>
      </w:divBdr>
      <w:divsChild>
        <w:div w:id="1737505947">
          <w:marLeft w:val="0"/>
          <w:marRight w:val="0"/>
          <w:marTop w:val="0"/>
          <w:marBottom w:val="0"/>
          <w:divBdr>
            <w:top w:val="none" w:sz="0" w:space="0" w:color="auto"/>
            <w:left w:val="none" w:sz="0" w:space="0" w:color="auto"/>
            <w:bottom w:val="none" w:sz="0" w:space="0" w:color="auto"/>
            <w:right w:val="none" w:sz="0" w:space="0" w:color="auto"/>
          </w:divBdr>
        </w:div>
      </w:divsChild>
    </w:div>
    <w:div w:id="568266293">
      <w:bodyDiv w:val="1"/>
      <w:marLeft w:val="0"/>
      <w:marRight w:val="0"/>
      <w:marTop w:val="0"/>
      <w:marBottom w:val="0"/>
      <w:divBdr>
        <w:top w:val="none" w:sz="0" w:space="0" w:color="auto"/>
        <w:left w:val="none" w:sz="0" w:space="0" w:color="auto"/>
        <w:bottom w:val="none" w:sz="0" w:space="0" w:color="auto"/>
        <w:right w:val="none" w:sz="0" w:space="0" w:color="auto"/>
      </w:divBdr>
      <w:divsChild>
        <w:div w:id="480780841">
          <w:marLeft w:val="0"/>
          <w:marRight w:val="0"/>
          <w:marTop w:val="0"/>
          <w:marBottom w:val="0"/>
          <w:divBdr>
            <w:top w:val="none" w:sz="0" w:space="0" w:color="auto"/>
            <w:left w:val="none" w:sz="0" w:space="0" w:color="auto"/>
            <w:bottom w:val="none" w:sz="0" w:space="0" w:color="auto"/>
            <w:right w:val="none" w:sz="0" w:space="0" w:color="auto"/>
          </w:divBdr>
        </w:div>
      </w:divsChild>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648751068">
      <w:bodyDiv w:val="1"/>
      <w:marLeft w:val="0"/>
      <w:marRight w:val="0"/>
      <w:marTop w:val="0"/>
      <w:marBottom w:val="0"/>
      <w:divBdr>
        <w:top w:val="none" w:sz="0" w:space="0" w:color="auto"/>
        <w:left w:val="none" w:sz="0" w:space="0" w:color="auto"/>
        <w:bottom w:val="none" w:sz="0" w:space="0" w:color="auto"/>
        <w:right w:val="none" w:sz="0" w:space="0" w:color="auto"/>
      </w:divBdr>
    </w:div>
    <w:div w:id="658340728">
      <w:bodyDiv w:val="1"/>
      <w:marLeft w:val="0"/>
      <w:marRight w:val="0"/>
      <w:marTop w:val="0"/>
      <w:marBottom w:val="0"/>
      <w:divBdr>
        <w:top w:val="none" w:sz="0" w:space="0" w:color="auto"/>
        <w:left w:val="none" w:sz="0" w:space="0" w:color="auto"/>
        <w:bottom w:val="none" w:sz="0" w:space="0" w:color="auto"/>
        <w:right w:val="none" w:sz="0" w:space="0" w:color="auto"/>
      </w:divBdr>
    </w:div>
    <w:div w:id="725222004">
      <w:bodyDiv w:val="1"/>
      <w:marLeft w:val="0"/>
      <w:marRight w:val="0"/>
      <w:marTop w:val="0"/>
      <w:marBottom w:val="0"/>
      <w:divBdr>
        <w:top w:val="none" w:sz="0" w:space="0" w:color="auto"/>
        <w:left w:val="none" w:sz="0" w:space="0" w:color="auto"/>
        <w:bottom w:val="none" w:sz="0" w:space="0" w:color="auto"/>
        <w:right w:val="none" w:sz="0" w:space="0" w:color="auto"/>
      </w:divBdr>
    </w:div>
    <w:div w:id="746733406">
      <w:bodyDiv w:val="1"/>
      <w:marLeft w:val="0"/>
      <w:marRight w:val="0"/>
      <w:marTop w:val="0"/>
      <w:marBottom w:val="0"/>
      <w:divBdr>
        <w:top w:val="none" w:sz="0" w:space="0" w:color="auto"/>
        <w:left w:val="none" w:sz="0" w:space="0" w:color="auto"/>
        <w:bottom w:val="none" w:sz="0" w:space="0" w:color="auto"/>
        <w:right w:val="none" w:sz="0" w:space="0" w:color="auto"/>
      </w:divBdr>
    </w:div>
    <w:div w:id="753630523">
      <w:bodyDiv w:val="1"/>
      <w:marLeft w:val="0"/>
      <w:marRight w:val="0"/>
      <w:marTop w:val="0"/>
      <w:marBottom w:val="0"/>
      <w:divBdr>
        <w:top w:val="none" w:sz="0" w:space="0" w:color="auto"/>
        <w:left w:val="none" w:sz="0" w:space="0" w:color="auto"/>
        <w:bottom w:val="none" w:sz="0" w:space="0" w:color="auto"/>
        <w:right w:val="none" w:sz="0" w:space="0" w:color="auto"/>
      </w:divBdr>
    </w:div>
    <w:div w:id="757824693">
      <w:bodyDiv w:val="1"/>
      <w:marLeft w:val="0"/>
      <w:marRight w:val="0"/>
      <w:marTop w:val="0"/>
      <w:marBottom w:val="0"/>
      <w:divBdr>
        <w:top w:val="none" w:sz="0" w:space="0" w:color="auto"/>
        <w:left w:val="none" w:sz="0" w:space="0" w:color="auto"/>
        <w:bottom w:val="none" w:sz="0" w:space="0" w:color="auto"/>
        <w:right w:val="none" w:sz="0" w:space="0" w:color="auto"/>
      </w:divBdr>
    </w:div>
    <w:div w:id="83252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9537">
          <w:marLeft w:val="0"/>
          <w:marRight w:val="0"/>
          <w:marTop w:val="0"/>
          <w:marBottom w:val="0"/>
          <w:divBdr>
            <w:top w:val="none" w:sz="0" w:space="0" w:color="auto"/>
            <w:left w:val="none" w:sz="0" w:space="0" w:color="auto"/>
            <w:bottom w:val="none" w:sz="0" w:space="0" w:color="auto"/>
            <w:right w:val="none" w:sz="0" w:space="0" w:color="auto"/>
          </w:divBdr>
        </w:div>
      </w:divsChild>
    </w:div>
    <w:div w:id="864101267">
      <w:bodyDiv w:val="1"/>
      <w:marLeft w:val="0"/>
      <w:marRight w:val="0"/>
      <w:marTop w:val="0"/>
      <w:marBottom w:val="0"/>
      <w:divBdr>
        <w:top w:val="none" w:sz="0" w:space="0" w:color="auto"/>
        <w:left w:val="none" w:sz="0" w:space="0" w:color="auto"/>
        <w:bottom w:val="none" w:sz="0" w:space="0" w:color="auto"/>
        <w:right w:val="none" w:sz="0" w:space="0" w:color="auto"/>
      </w:divBdr>
    </w:div>
    <w:div w:id="904293198">
      <w:bodyDiv w:val="1"/>
      <w:marLeft w:val="0"/>
      <w:marRight w:val="0"/>
      <w:marTop w:val="0"/>
      <w:marBottom w:val="0"/>
      <w:divBdr>
        <w:top w:val="none" w:sz="0" w:space="0" w:color="auto"/>
        <w:left w:val="none" w:sz="0" w:space="0" w:color="auto"/>
        <w:bottom w:val="none" w:sz="0" w:space="0" w:color="auto"/>
        <w:right w:val="none" w:sz="0" w:space="0" w:color="auto"/>
      </w:divBdr>
    </w:div>
    <w:div w:id="915015505">
      <w:bodyDiv w:val="1"/>
      <w:marLeft w:val="0"/>
      <w:marRight w:val="0"/>
      <w:marTop w:val="0"/>
      <w:marBottom w:val="0"/>
      <w:divBdr>
        <w:top w:val="none" w:sz="0" w:space="0" w:color="auto"/>
        <w:left w:val="none" w:sz="0" w:space="0" w:color="auto"/>
        <w:bottom w:val="none" w:sz="0" w:space="0" w:color="auto"/>
        <w:right w:val="none" w:sz="0" w:space="0" w:color="auto"/>
      </w:divBdr>
      <w:divsChild>
        <w:div w:id="2082750246">
          <w:marLeft w:val="0"/>
          <w:marRight w:val="0"/>
          <w:marTop w:val="0"/>
          <w:marBottom w:val="0"/>
          <w:divBdr>
            <w:top w:val="none" w:sz="0" w:space="0" w:color="auto"/>
            <w:left w:val="none" w:sz="0" w:space="0" w:color="auto"/>
            <w:bottom w:val="none" w:sz="0" w:space="0" w:color="auto"/>
            <w:right w:val="none" w:sz="0" w:space="0" w:color="auto"/>
          </w:divBdr>
        </w:div>
      </w:divsChild>
    </w:div>
    <w:div w:id="920985693">
      <w:bodyDiv w:val="1"/>
      <w:marLeft w:val="0"/>
      <w:marRight w:val="0"/>
      <w:marTop w:val="0"/>
      <w:marBottom w:val="0"/>
      <w:divBdr>
        <w:top w:val="none" w:sz="0" w:space="0" w:color="auto"/>
        <w:left w:val="none" w:sz="0" w:space="0" w:color="auto"/>
        <w:bottom w:val="none" w:sz="0" w:space="0" w:color="auto"/>
        <w:right w:val="none" w:sz="0" w:space="0" w:color="auto"/>
      </w:divBdr>
    </w:div>
    <w:div w:id="951328491">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084037501">
      <w:bodyDiv w:val="1"/>
      <w:marLeft w:val="0"/>
      <w:marRight w:val="0"/>
      <w:marTop w:val="0"/>
      <w:marBottom w:val="0"/>
      <w:divBdr>
        <w:top w:val="none" w:sz="0" w:space="0" w:color="auto"/>
        <w:left w:val="none" w:sz="0" w:space="0" w:color="auto"/>
        <w:bottom w:val="none" w:sz="0" w:space="0" w:color="auto"/>
        <w:right w:val="none" w:sz="0" w:space="0" w:color="auto"/>
      </w:divBdr>
      <w:divsChild>
        <w:div w:id="873620398">
          <w:marLeft w:val="0"/>
          <w:marRight w:val="0"/>
          <w:marTop w:val="0"/>
          <w:marBottom w:val="0"/>
          <w:divBdr>
            <w:top w:val="none" w:sz="0" w:space="0" w:color="auto"/>
            <w:left w:val="none" w:sz="0" w:space="0" w:color="auto"/>
            <w:bottom w:val="none" w:sz="0" w:space="0" w:color="auto"/>
            <w:right w:val="none" w:sz="0" w:space="0" w:color="auto"/>
          </w:divBdr>
          <w:divsChild>
            <w:div w:id="17582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152912036">
      <w:bodyDiv w:val="1"/>
      <w:marLeft w:val="0"/>
      <w:marRight w:val="0"/>
      <w:marTop w:val="0"/>
      <w:marBottom w:val="0"/>
      <w:divBdr>
        <w:top w:val="none" w:sz="0" w:space="0" w:color="auto"/>
        <w:left w:val="none" w:sz="0" w:space="0" w:color="auto"/>
        <w:bottom w:val="none" w:sz="0" w:space="0" w:color="auto"/>
        <w:right w:val="none" w:sz="0" w:space="0" w:color="auto"/>
      </w:divBdr>
      <w:divsChild>
        <w:div w:id="1914585968">
          <w:marLeft w:val="0"/>
          <w:marRight w:val="0"/>
          <w:marTop w:val="0"/>
          <w:marBottom w:val="0"/>
          <w:divBdr>
            <w:top w:val="none" w:sz="0" w:space="0" w:color="auto"/>
            <w:left w:val="none" w:sz="0" w:space="0" w:color="auto"/>
            <w:bottom w:val="none" w:sz="0" w:space="0" w:color="auto"/>
            <w:right w:val="none" w:sz="0" w:space="0" w:color="auto"/>
          </w:divBdr>
        </w:div>
      </w:divsChild>
    </w:div>
    <w:div w:id="1209033706">
      <w:bodyDiv w:val="1"/>
      <w:marLeft w:val="0"/>
      <w:marRight w:val="0"/>
      <w:marTop w:val="0"/>
      <w:marBottom w:val="0"/>
      <w:divBdr>
        <w:top w:val="none" w:sz="0" w:space="0" w:color="auto"/>
        <w:left w:val="none" w:sz="0" w:space="0" w:color="auto"/>
        <w:bottom w:val="none" w:sz="0" w:space="0" w:color="auto"/>
        <w:right w:val="none" w:sz="0" w:space="0" w:color="auto"/>
      </w:divBdr>
    </w:div>
    <w:div w:id="1253586206">
      <w:bodyDiv w:val="1"/>
      <w:marLeft w:val="0"/>
      <w:marRight w:val="0"/>
      <w:marTop w:val="0"/>
      <w:marBottom w:val="0"/>
      <w:divBdr>
        <w:top w:val="none" w:sz="0" w:space="0" w:color="auto"/>
        <w:left w:val="none" w:sz="0" w:space="0" w:color="auto"/>
        <w:bottom w:val="none" w:sz="0" w:space="0" w:color="auto"/>
        <w:right w:val="none" w:sz="0" w:space="0" w:color="auto"/>
      </w:divBdr>
    </w:div>
    <w:div w:id="1260719752">
      <w:bodyDiv w:val="1"/>
      <w:marLeft w:val="0"/>
      <w:marRight w:val="0"/>
      <w:marTop w:val="0"/>
      <w:marBottom w:val="0"/>
      <w:divBdr>
        <w:top w:val="none" w:sz="0" w:space="0" w:color="auto"/>
        <w:left w:val="none" w:sz="0" w:space="0" w:color="auto"/>
        <w:bottom w:val="none" w:sz="0" w:space="0" w:color="auto"/>
        <w:right w:val="none" w:sz="0" w:space="0" w:color="auto"/>
      </w:divBdr>
      <w:divsChild>
        <w:div w:id="1303147987">
          <w:marLeft w:val="0"/>
          <w:marRight w:val="0"/>
          <w:marTop w:val="0"/>
          <w:marBottom w:val="0"/>
          <w:divBdr>
            <w:top w:val="none" w:sz="0" w:space="0" w:color="auto"/>
            <w:left w:val="none" w:sz="0" w:space="0" w:color="auto"/>
            <w:bottom w:val="none" w:sz="0" w:space="0" w:color="auto"/>
            <w:right w:val="none" w:sz="0" w:space="0" w:color="auto"/>
          </w:divBdr>
        </w:div>
      </w:divsChild>
    </w:div>
    <w:div w:id="1277953714">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283995312">
      <w:bodyDiv w:val="1"/>
      <w:marLeft w:val="0"/>
      <w:marRight w:val="0"/>
      <w:marTop w:val="0"/>
      <w:marBottom w:val="0"/>
      <w:divBdr>
        <w:top w:val="none" w:sz="0" w:space="0" w:color="auto"/>
        <w:left w:val="none" w:sz="0" w:space="0" w:color="auto"/>
        <w:bottom w:val="none" w:sz="0" w:space="0" w:color="auto"/>
        <w:right w:val="none" w:sz="0" w:space="0" w:color="auto"/>
      </w:divBdr>
    </w:div>
    <w:div w:id="1324351888">
      <w:bodyDiv w:val="1"/>
      <w:marLeft w:val="0"/>
      <w:marRight w:val="0"/>
      <w:marTop w:val="0"/>
      <w:marBottom w:val="0"/>
      <w:divBdr>
        <w:top w:val="none" w:sz="0" w:space="0" w:color="auto"/>
        <w:left w:val="none" w:sz="0" w:space="0" w:color="auto"/>
        <w:bottom w:val="none" w:sz="0" w:space="0" w:color="auto"/>
        <w:right w:val="none" w:sz="0" w:space="0" w:color="auto"/>
      </w:divBdr>
    </w:div>
    <w:div w:id="1390375328">
      <w:bodyDiv w:val="1"/>
      <w:marLeft w:val="0"/>
      <w:marRight w:val="0"/>
      <w:marTop w:val="0"/>
      <w:marBottom w:val="0"/>
      <w:divBdr>
        <w:top w:val="none" w:sz="0" w:space="0" w:color="auto"/>
        <w:left w:val="none" w:sz="0" w:space="0" w:color="auto"/>
        <w:bottom w:val="none" w:sz="0" w:space="0" w:color="auto"/>
        <w:right w:val="none" w:sz="0" w:space="0" w:color="auto"/>
      </w:divBdr>
    </w:div>
    <w:div w:id="1444881130">
      <w:bodyDiv w:val="1"/>
      <w:marLeft w:val="0"/>
      <w:marRight w:val="0"/>
      <w:marTop w:val="0"/>
      <w:marBottom w:val="0"/>
      <w:divBdr>
        <w:top w:val="none" w:sz="0" w:space="0" w:color="auto"/>
        <w:left w:val="none" w:sz="0" w:space="0" w:color="auto"/>
        <w:bottom w:val="none" w:sz="0" w:space="0" w:color="auto"/>
        <w:right w:val="none" w:sz="0" w:space="0" w:color="auto"/>
      </w:divBdr>
      <w:divsChild>
        <w:div w:id="283194751">
          <w:marLeft w:val="0"/>
          <w:marRight w:val="0"/>
          <w:marTop w:val="0"/>
          <w:marBottom w:val="0"/>
          <w:divBdr>
            <w:top w:val="none" w:sz="0" w:space="0" w:color="auto"/>
            <w:left w:val="none" w:sz="0" w:space="0" w:color="auto"/>
            <w:bottom w:val="none" w:sz="0" w:space="0" w:color="auto"/>
            <w:right w:val="none" w:sz="0" w:space="0" w:color="auto"/>
          </w:divBdr>
        </w:div>
      </w:divsChild>
    </w:div>
    <w:div w:id="1498228240">
      <w:bodyDiv w:val="1"/>
      <w:marLeft w:val="0"/>
      <w:marRight w:val="0"/>
      <w:marTop w:val="0"/>
      <w:marBottom w:val="0"/>
      <w:divBdr>
        <w:top w:val="none" w:sz="0" w:space="0" w:color="auto"/>
        <w:left w:val="none" w:sz="0" w:space="0" w:color="auto"/>
        <w:bottom w:val="none" w:sz="0" w:space="0" w:color="auto"/>
        <w:right w:val="none" w:sz="0" w:space="0" w:color="auto"/>
      </w:divBdr>
      <w:divsChild>
        <w:div w:id="176163116">
          <w:marLeft w:val="0"/>
          <w:marRight w:val="0"/>
          <w:marTop w:val="0"/>
          <w:marBottom w:val="0"/>
          <w:divBdr>
            <w:top w:val="none" w:sz="0" w:space="0" w:color="auto"/>
            <w:left w:val="none" w:sz="0" w:space="0" w:color="auto"/>
            <w:bottom w:val="none" w:sz="0" w:space="0" w:color="auto"/>
            <w:right w:val="none" w:sz="0" w:space="0" w:color="auto"/>
          </w:divBdr>
        </w:div>
      </w:divsChild>
    </w:div>
    <w:div w:id="1559171901">
      <w:bodyDiv w:val="1"/>
      <w:marLeft w:val="0"/>
      <w:marRight w:val="0"/>
      <w:marTop w:val="0"/>
      <w:marBottom w:val="0"/>
      <w:divBdr>
        <w:top w:val="none" w:sz="0" w:space="0" w:color="auto"/>
        <w:left w:val="none" w:sz="0" w:space="0" w:color="auto"/>
        <w:bottom w:val="none" w:sz="0" w:space="0" w:color="auto"/>
        <w:right w:val="none" w:sz="0" w:space="0" w:color="auto"/>
      </w:divBdr>
    </w:div>
    <w:div w:id="1587182029">
      <w:bodyDiv w:val="1"/>
      <w:marLeft w:val="0"/>
      <w:marRight w:val="0"/>
      <w:marTop w:val="0"/>
      <w:marBottom w:val="0"/>
      <w:divBdr>
        <w:top w:val="none" w:sz="0" w:space="0" w:color="auto"/>
        <w:left w:val="none" w:sz="0" w:space="0" w:color="auto"/>
        <w:bottom w:val="none" w:sz="0" w:space="0" w:color="auto"/>
        <w:right w:val="none" w:sz="0" w:space="0" w:color="auto"/>
      </w:divBdr>
      <w:divsChild>
        <w:div w:id="1959674944">
          <w:marLeft w:val="0"/>
          <w:marRight w:val="0"/>
          <w:marTop w:val="0"/>
          <w:marBottom w:val="0"/>
          <w:divBdr>
            <w:top w:val="none" w:sz="0" w:space="0" w:color="auto"/>
            <w:left w:val="none" w:sz="0" w:space="0" w:color="auto"/>
            <w:bottom w:val="none" w:sz="0" w:space="0" w:color="auto"/>
            <w:right w:val="none" w:sz="0" w:space="0" w:color="auto"/>
          </w:divBdr>
        </w:div>
      </w:divsChild>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682659941">
      <w:bodyDiv w:val="1"/>
      <w:marLeft w:val="0"/>
      <w:marRight w:val="0"/>
      <w:marTop w:val="0"/>
      <w:marBottom w:val="0"/>
      <w:divBdr>
        <w:top w:val="none" w:sz="0" w:space="0" w:color="auto"/>
        <w:left w:val="none" w:sz="0" w:space="0" w:color="auto"/>
        <w:bottom w:val="none" w:sz="0" w:space="0" w:color="auto"/>
        <w:right w:val="none" w:sz="0" w:space="0" w:color="auto"/>
      </w:divBdr>
      <w:divsChild>
        <w:div w:id="942154600">
          <w:marLeft w:val="0"/>
          <w:marRight w:val="0"/>
          <w:marTop w:val="0"/>
          <w:marBottom w:val="0"/>
          <w:divBdr>
            <w:top w:val="none" w:sz="0" w:space="0" w:color="auto"/>
            <w:left w:val="none" w:sz="0" w:space="0" w:color="auto"/>
            <w:bottom w:val="none" w:sz="0" w:space="0" w:color="auto"/>
            <w:right w:val="none" w:sz="0" w:space="0" w:color="auto"/>
          </w:divBdr>
        </w:div>
      </w:divsChild>
    </w:div>
    <w:div w:id="1748111062">
      <w:bodyDiv w:val="1"/>
      <w:marLeft w:val="0"/>
      <w:marRight w:val="0"/>
      <w:marTop w:val="0"/>
      <w:marBottom w:val="0"/>
      <w:divBdr>
        <w:top w:val="none" w:sz="0" w:space="0" w:color="auto"/>
        <w:left w:val="none" w:sz="0" w:space="0" w:color="auto"/>
        <w:bottom w:val="none" w:sz="0" w:space="0" w:color="auto"/>
        <w:right w:val="none" w:sz="0" w:space="0" w:color="auto"/>
      </w:divBdr>
      <w:divsChild>
        <w:div w:id="1813593872">
          <w:marLeft w:val="0"/>
          <w:marRight w:val="0"/>
          <w:marTop w:val="0"/>
          <w:marBottom w:val="0"/>
          <w:divBdr>
            <w:top w:val="none" w:sz="0" w:space="0" w:color="auto"/>
            <w:left w:val="none" w:sz="0" w:space="0" w:color="auto"/>
            <w:bottom w:val="none" w:sz="0" w:space="0" w:color="auto"/>
            <w:right w:val="none" w:sz="0" w:space="0" w:color="auto"/>
          </w:divBdr>
        </w:div>
      </w:divsChild>
    </w:div>
    <w:div w:id="1755855499">
      <w:bodyDiv w:val="1"/>
      <w:marLeft w:val="0"/>
      <w:marRight w:val="0"/>
      <w:marTop w:val="0"/>
      <w:marBottom w:val="0"/>
      <w:divBdr>
        <w:top w:val="none" w:sz="0" w:space="0" w:color="auto"/>
        <w:left w:val="none" w:sz="0" w:space="0" w:color="auto"/>
        <w:bottom w:val="none" w:sz="0" w:space="0" w:color="auto"/>
        <w:right w:val="none" w:sz="0" w:space="0" w:color="auto"/>
      </w:divBdr>
      <w:divsChild>
        <w:div w:id="1412923027">
          <w:marLeft w:val="0"/>
          <w:marRight w:val="0"/>
          <w:marTop w:val="0"/>
          <w:marBottom w:val="0"/>
          <w:divBdr>
            <w:top w:val="none" w:sz="0" w:space="0" w:color="auto"/>
            <w:left w:val="none" w:sz="0" w:space="0" w:color="auto"/>
            <w:bottom w:val="none" w:sz="0" w:space="0" w:color="auto"/>
            <w:right w:val="none" w:sz="0" w:space="0" w:color="auto"/>
          </w:divBdr>
        </w:div>
      </w:divsChild>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1804157165">
      <w:bodyDiv w:val="1"/>
      <w:marLeft w:val="0"/>
      <w:marRight w:val="0"/>
      <w:marTop w:val="0"/>
      <w:marBottom w:val="0"/>
      <w:divBdr>
        <w:top w:val="none" w:sz="0" w:space="0" w:color="auto"/>
        <w:left w:val="none" w:sz="0" w:space="0" w:color="auto"/>
        <w:bottom w:val="none" w:sz="0" w:space="0" w:color="auto"/>
        <w:right w:val="none" w:sz="0" w:space="0" w:color="auto"/>
      </w:divBdr>
      <w:divsChild>
        <w:div w:id="173232753">
          <w:marLeft w:val="0"/>
          <w:marRight w:val="0"/>
          <w:marTop w:val="0"/>
          <w:marBottom w:val="0"/>
          <w:divBdr>
            <w:top w:val="none" w:sz="0" w:space="0" w:color="auto"/>
            <w:left w:val="none" w:sz="0" w:space="0" w:color="auto"/>
            <w:bottom w:val="none" w:sz="0" w:space="0" w:color="auto"/>
            <w:right w:val="none" w:sz="0" w:space="0" w:color="auto"/>
          </w:divBdr>
        </w:div>
      </w:divsChild>
    </w:div>
    <w:div w:id="1807695542">
      <w:bodyDiv w:val="1"/>
      <w:marLeft w:val="0"/>
      <w:marRight w:val="0"/>
      <w:marTop w:val="0"/>
      <w:marBottom w:val="0"/>
      <w:divBdr>
        <w:top w:val="none" w:sz="0" w:space="0" w:color="auto"/>
        <w:left w:val="none" w:sz="0" w:space="0" w:color="auto"/>
        <w:bottom w:val="none" w:sz="0" w:space="0" w:color="auto"/>
        <w:right w:val="none" w:sz="0" w:space="0" w:color="auto"/>
      </w:divBdr>
      <w:divsChild>
        <w:div w:id="1105464357">
          <w:marLeft w:val="0"/>
          <w:marRight w:val="0"/>
          <w:marTop w:val="0"/>
          <w:marBottom w:val="0"/>
          <w:divBdr>
            <w:top w:val="none" w:sz="0" w:space="0" w:color="auto"/>
            <w:left w:val="none" w:sz="0" w:space="0" w:color="auto"/>
            <w:bottom w:val="none" w:sz="0" w:space="0" w:color="auto"/>
            <w:right w:val="none" w:sz="0" w:space="0" w:color="auto"/>
          </w:divBdr>
        </w:div>
      </w:divsChild>
    </w:div>
    <w:div w:id="1837266458">
      <w:bodyDiv w:val="1"/>
      <w:marLeft w:val="0"/>
      <w:marRight w:val="0"/>
      <w:marTop w:val="0"/>
      <w:marBottom w:val="0"/>
      <w:divBdr>
        <w:top w:val="none" w:sz="0" w:space="0" w:color="auto"/>
        <w:left w:val="none" w:sz="0" w:space="0" w:color="auto"/>
        <w:bottom w:val="none" w:sz="0" w:space="0" w:color="auto"/>
        <w:right w:val="none" w:sz="0" w:space="0" w:color="auto"/>
      </w:divBdr>
      <w:divsChild>
        <w:div w:id="2140222767">
          <w:marLeft w:val="0"/>
          <w:marRight w:val="0"/>
          <w:marTop w:val="0"/>
          <w:marBottom w:val="0"/>
          <w:divBdr>
            <w:top w:val="none" w:sz="0" w:space="0" w:color="auto"/>
            <w:left w:val="none" w:sz="0" w:space="0" w:color="auto"/>
            <w:bottom w:val="none" w:sz="0" w:space="0" w:color="auto"/>
            <w:right w:val="none" w:sz="0" w:space="0" w:color="auto"/>
          </w:divBdr>
          <w:divsChild>
            <w:div w:id="16717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0371">
      <w:bodyDiv w:val="1"/>
      <w:marLeft w:val="0"/>
      <w:marRight w:val="0"/>
      <w:marTop w:val="0"/>
      <w:marBottom w:val="0"/>
      <w:divBdr>
        <w:top w:val="none" w:sz="0" w:space="0" w:color="auto"/>
        <w:left w:val="none" w:sz="0" w:space="0" w:color="auto"/>
        <w:bottom w:val="none" w:sz="0" w:space="0" w:color="auto"/>
        <w:right w:val="none" w:sz="0" w:space="0" w:color="auto"/>
      </w:divBdr>
      <w:divsChild>
        <w:div w:id="1088580225">
          <w:marLeft w:val="0"/>
          <w:marRight w:val="0"/>
          <w:marTop w:val="0"/>
          <w:marBottom w:val="0"/>
          <w:divBdr>
            <w:top w:val="none" w:sz="0" w:space="0" w:color="auto"/>
            <w:left w:val="none" w:sz="0" w:space="0" w:color="auto"/>
            <w:bottom w:val="none" w:sz="0" w:space="0" w:color="auto"/>
            <w:right w:val="none" w:sz="0" w:space="0" w:color="auto"/>
          </w:divBdr>
        </w:div>
      </w:divsChild>
    </w:div>
    <w:div w:id="1967933467">
      <w:bodyDiv w:val="1"/>
      <w:marLeft w:val="0"/>
      <w:marRight w:val="0"/>
      <w:marTop w:val="0"/>
      <w:marBottom w:val="0"/>
      <w:divBdr>
        <w:top w:val="none" w:sz="0" w:space="0" w:color="auto"/>
        <w:left w:val="none" w:sz="0" w:space="0" w:color="auto"/>
        <w:bottom w:val="none" w:sz="0" w:space="0" w:color="auto"/>
        <w:right w:val="none" w:sz="0" w:space="0" w:color="auto"/>
      </w:divBdr>
      <w:divsChild>
        <w:div w:id="1141920557">
          <w:marLeft w:val="0"/>
          <w:marRight w:val="0"/>
          <w:marTop w:val="0"/>
          <w:marBottom w:val="0"/>
          <w:divBdr>
            <w:top w:val="none" w:sz="0" w:space="0" w:color="auto"/>
            <w:left w:val="none" w:sz="0" w:space="0" w:color="auto"/>
            <w:bottom w:val="none" w:sz="0" w:space="0" w:color="auto"/>
            <w:right w:val="none" w:sz="0" w:space="0" w:color="auto"/>
          </w:divBdr>
        </w:div>
      </w:divsChild>
    </w:div>
    <w:div w:id="1975677875">
      <w:bodyDiv w:val="1"/>
      <w:marLeft w:val="0"/>
      <w:marRight w:val="0"/>
      <w:marTop w:val="0"/>
      <w:marBottom w:val="0"/>
      <w:divBdr>
        <w:top w:val="none" w:sz="0" w:space="0" w:color="auto"/>
        <w:left w:val="none" w:sz="0" w:space="0" w:color="auto"/>
        <w:bottom w:val="none" w:sz="0" w:space="0" w:color="auto"/>
        <w:right w:val="none" w:sz="0" w:space="0" w:color="auto"/>
      </w:divBdr>
      <w:divsChild>
        <w:div w:id="764617086">
          <w:marLeft w:val="0"/>
          <w:marRight w:val="0"/>
          <w:marTop w:val="0"/>
          <w:marBottom w:val="0"/>
          <w:divBdr>
            <w:top w:val="none" w:sz="0" w:space="0" w:color="auto"/>
            <w:left w:val="none" w:sz="0" w:space="0" w:color="auto"/>
            <w:bottom w:val="none" w:sz="0" w:space="0" w:color="auto"/>
            <w:right w:val="none" w:sz="0" w:space="0" w:color="auto"/>
          </w:divBdr>
        </w:div>
      </w:divsChild>
    </w:div>
    <w:div w:id="2019000291">
      <w:bodyDiv w:val="1"/>
      <w:marLeft w:val="0"/>
      <w:marRight w:val="0"/>
      <w:marTop w:val="0"/>
      <w:marBottom w:val="0"/>
      <w:divBdr>
        <w:top w:val="none" w:sz="0" w:space="0" w:color="auto"/>
        <w:left w:val="none" w:sz="0" w:space="0" w:color="auto"/>
        <w:bottom w:val="none" w:sz="0" w:space="0" w:color="auto"/>
        <w:right w:val="none" w:sz="0" w:space="0" w:color="auto"/>
      </w:divBdr>
      <w:divsChild>
        <w:div w:id="962732558">
          <w:marLeft w:val="0"/>
          <w:marRight w:val="0"/>
          <w:marTop w:val="0"/>
          <w:marBottom w:val="0"/>
          <w:divBdr>
            <w:top w:val="none" w:sz="0" w:space="0" w:color="auto"/>
            <w:left w:val="none" w:sz="0" w:space="0" w:color="auto"/>
            <w:bottom w:val="none" w:sz="0" w:space="0" w:color="auto"/>
            <w:right w:val="none" w:sz="0" w:space="0" w:color="auto"/>
          </w:divBdr>
        </w:div>
      </w:divsChild>
    </w:div>
    <w:div w:id="2032027902">
      <w:bodyDiv w:val="1"/>
      <w:marLeft w:val="0"/>
      <w:marRight w:val="0"/>
      <w:marTop w:val="0"/>
      <w:marBottom w:val="0"/>
      <w:divBdr>
        <w:top w:val="none" w:sz="0" w:space="0" w:color="auto"/>
        <w:left w:val="none" w:sz="0" w:space="0" w:color="auto"/>
        <w:bottom w:val="none" w:sz="0" w:space="0" w:color="auto"/>
        <w:right w:val="none" w:sz="0" w:space="0" w:color="auto"/>
      </w:divBdr>
      <w:divsChild>
        <w:div w:id="1781340415">
          <w:marLeft w:val="0"/>
          <w:marRight w:val="0"/>
          <w:marTop w:val="0"/>
          <w:marBottom w:val="0"/>
          <w:divBdr>
            <w:top w:val="none" w:sz="0" w:space="0" w:color="auto"/>
            <w:left w:val="none" w:sz="0" w:space="0" w:color="auto"/>
            <w:bottom w:val="none" w:sz="0" w:space="0" w:color="auto"/>
            <w:right w:val="none" w:sz="0" w:space="0" w:color="auto"/>
          </w:divBdr>
        </w:div>
      </w:divsChild>
    </w:div>
    <w:div w:id="20377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Plantilla_FENAVIN</Template>
  <TotalTime>1</TotalTime>
  <Pages>2</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Usuario</cp:lastModifiedBy>
  <cp:revision>3</cp:revision>
  <cp:lastPrinted>2025-04-14T14:45:00Z</cp:lastPrinted>
  <dcterms:created xsi:type="dcterms:W3CDTF">2025-05-02T07:20:00Z</dcterms:created>
  <dcterms:modified xsi:type="dcterms:W3CDTF">2025-05-02T08:18:00Z</dcterms:modified>
</cp:coreProperties>
</file>