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881A55" w14:textId="1FCC7B46" w:rsidR="00307086" w:rsidRDefault="004A3A0E" w:rsidP="003070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Luis Enrique Rodríguez, director general de la Cámara de Comercio</w:t>
      </w:r>
      <w:r w:rsidR="006E11E8">
        <w:rPr>
          <w:rFonts w:asciiTheme="minorHAnsi" w:hAnsiTheme="minorHAnsi" w:cstheme="minorHAnsi"/>
          <w:b/>
          <w:bCs/>
          <w:sz w:val="28"/>
          <w:szCs w:val="28"/>
        </w:rPr>
        <w:t xml:space="preserve"> de Ciudad Real</w:t>
      </w:r>
    </w:p>
    <w:p w14:paraId="5DA47E9A" w14:textId="77777777" w:rsidR="0029718A" w:rsidRPr="00E7000C" w:rsidRDefault="0029718A" w:rsidP="003070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7EC5C01" w14:textId="24E16656" w:rsidR="00F020F7" w:rsidRPr="004A3A0E" w:rsidRDefault="00FB2425" w:rsidP="00307086">
      <w:pPr>
        <w:jc w:val="both"/>
        <w:rPr>
          <w:rFonts w:asciiTheme="minorHAnsi" w:hAnsiTheme="minorHAnsi" w:cstheme="minorHAnsi"/>
          <w:b/>
          <w:bCs/>
          <w:sz w:val="44"/>
          <w:szCs w:val="44"/>
        </w:rPr>
      </w:pPr>
      <w:r w:rsidRPr="004A3A0E">
        <w:rPr>
          <w:rFonts w:asciiTheme="minorHAnsi" w:hAnsiTheme="minorHAnsi" w:cstheme="minorHAnsi"/>
          <w:b/>
          <w:bCs/>
          <w:sz w:val="44"/>
          <w:szCs w:val="44"/>
        </w:rPr>
        <w:t>“FENAVIN es el mejor escaparate para impulsar la competitividad internacional de nuestras bodegas”</w:t>
      </w:r>
    </w:p>
    <w:p w14:paraId="6BBBB039" w14:textId="00849E07" w:rsidR="005E0955" w:rsidRPr="00052763" w:rsidRDefault="0020235A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052763">
        <w:rPr>
          <w:rFonts w:asciiTheme="minorHAnsi" w:hAnsiTheme="minorHAnsi" w:cstheme="minorHAnsi"/>
          <w:b/>
          <w:bCs/>
        </w:rPr>
        <w:t xml:space="preserve">Ciudad Real, </w:t>
      </w:r>
      <w:r w:rsidR="00507CF0">
        <w:rPr>
          <w:rFonts w:asciiTheme="minorHAnsi" w:hAnsiTheme="minorHAnsi" w:cstheme="minorHAnsi"/>
          <w:b/>
          <w:bCs/>
        </w:rPr>
        <w:t>29</w:t>
      </w:r>
      <w:r w:rsidR="0029718A" w:rsidRPr="00052763">
        <w:rPr>
          <w:rFonts w:asciiTheme="minorHAnsi" w:hAnsiTheme="minorHAnsi" w:cstheme="minorHAnsi"/>
          <w:b/>
          <w:bCs/>
        </w:rPr>
        <w:t>-</w:t>
      </w:r>
      <w:r w:rsidRPr="00052763">
        <w:rPr>
          <w:rFonts w:asciiTheme="minorHAnsi" w:hAnsiTheme="minorHAnsi" w:cstheme="minorHAnsi"/>
          <w:b/>
          <w:bCs/>
        </w:rPr>
        <w:t xml:space="preserve">4-2025.- </w:t>
      </w:r>
      <w:r w:rsidR="005E0955" w:rsidRPr="00052763">
        <w:rPr>
          <w:rFonts w:asciiTheme="minorHAnsi" w:hAnsiTheme="minorHAnsi" w:cstheme="minorHAnsi"/>
        </w:rPr>
        <w:t xml:space="preserve">El </w:t>
      </w:r>
      <w:r w:rsidR="004064EA" w:rsidRPr="00052763">
        <w:rPr>
          <w:rFonts w:asciiTheme="minorHAnsi" w:hAnsiTheme="minorHAnsi" w:cstheme="minorHAnsi"/>
        </w:rPr>
        <w:t>director general</w:t>
      </w:r>
      <w:r w:rsidR="005E0955" w:rsidRPr="00052763">
        <w:rPr>
          <w:rFonts w:asciiTheme="minorHAnsi" w:hAnsiTheme="minorHAnsi" w:cstheme="minorHAnsi"/>
        </w:rPr>
        <w:t xml:space="preserve"> de la Cámara de Comercio e Industria de Ciudad Real, </w:t>
      </w:r>
      <w:r w:rsidR="005E0955" w:rsidRPr="0081446F">
        <w:rPr>
          <w:rFonts w:asciiTheme="minorHAnsi" w:hAnsiTheme="minorHAnsi" w:cstheme="minorHAnsi"/>
          <w:b/>
        </w:rPr>
        <w:t>Luis Enrique Rodríguez</w:t>
      </w:r>
      <w:r w:rsidR="005E0955" w:rsidRPr="00052763">
        <w:rPr>
          <w:rFonts w:asciiTheme="minorHAnsi" w:hAnsiTheme="minorHAnsi" w:cstheme="minorHAnsi"/>
        </w:rPr>
        <w:t xml:space="preserve">, </w:t>
      </w:r>
      <w:r w:rsidR="0029718A" w:rsidRPr="00052763">
        <w:rPr>
          <w:rFonts w:asciiTheme="minorHAnsi" w:hAnsiTheme="minorHAnsi" w:cstheme="minorHAnsi"/>
        </w:rPr>
        <w:t xml:space="preserve">considera </w:t>
      </w:r>
      <w:r w:rsidR="005E0955" w:rsidRPr="00052763">
        <w:rPr>
          <w:rFonts w:asciiTheme="minorHAnsi" w:hAnsiTheme="minorHAnsi" w:cstheme="minorHAnsi"/>
        </w:rPr>
        <w:t xml:space="preserve">que </w:t>
      </w:r>
      <w:r w:rsidR="00174211" w:rsidRPr="00052763">
        <w:rPr>
          <w:rFonts w:asciiTheme="minorHAnsi" w:hAnsiTheme="minorHAnsi" w:cstheme="minorHAnsi"/>
        </w:rPr>
        <w:t xml:space="preserve">FENAVIN </w:t>
      </w:r>
      <w:r w:rsidR="0029718A" w:rsidRPr="00052763">
        <w:rPr>
          <w:rFonts w:asciiTheme="minorHAnsi" w:hAnsiTheme="minorHAnsi" w:cstheme="minorHAnsi"/>
        </w:rPr>
        <w:t>“</w:t>
      </w:r>
      <w:r w:rsidR="00174211" w:rsidRPr="00052763">
        <w:rPr>
          <w:rFonts w:asciiTheme="minorHAnsi" w:hAnsiTheme="minorHAnsi" w:cstheme="minorHAnsi"/>
        </w:rPr>
        <w:t>es el mejor escaparate para impulsar la competitividad internacional de nuestras bodegas” y los programas Reto Exporta y Reto Internacional se suman a este propósito.</w:t>
      </w:r>
    </w:p>
    <w:p w14:paraId="03034494" w14:textId="71DF28C8" w:rsidR="00097508" w:rsidRPr="0081446F" w:rsidRDefault="0074337F" w:rsidP="0081446F">
      <w:pPr>
        <w:jc w:val="both"/>
        <w:rPr>
          <w:rFonts w:asciiTheme="minorHAnsi" w:hAnsiTheme="minorHAnsi" w:cstheme="minorHAnsi"/>
        </w:rPr>
      </w:pPr>
      <w:r w:rsidRPr="0081446F">
        <w:rPr>
          <w:rFonts w:asciiTheme="minorHAnsi" w:hAnsiTheme="minorHAnsi" w:cstheme="minorHAnsi"/>
        </w:rPr>
        <w:t>Por eso, y con el objetivo de abrir</w:t>
      </w:r>
      <w:r w:rsidR="0029718A" w:rsidRPr="0081446F">
        <w:rPr>
          <w:rFonts w:asciiTheme="minorHAnsi" w:hAnsiTheme="minorHAnsi" w:cstheme="minorHAnsi"/>
        </w:rPr>
        <w:t xml:space="preserve"> nuevas oportunidades de negocio para el vino de esta provincia en mercados estratégicos</w:t>
      </w:r>
      <w:r w:rsidRPr="0081446F">
        <w:rPr>
          <w:rFonts w:asciiTheme="minorHAnsi" w:hAnsiTheme="minorHAnsi" w:cstheme="minorHAnsi"/>
        </w:rPr>
        <w:t>, la institución cameral organiza en la Feria del Vino</w:t>
      </w:r>
      <w:r w:rsidR="0029718A" w:rsidRPr="0081446F">
        <w:rPr>
          <w:rFonts w:asciiTheme="minorHAnsi" w:hAnsiTheme="minorHAnsi" w:cstheme="minorHAnsi"/>
        </w:rPr>
        <w:t xml:space="preserve"> </w:t>
      </w:r>
      <w:r w:rsidRPr="0081446F">
        <w:rPr>
          <w:rFonts w:asciiTheme="minorHAnsi" w:hAnsiTheme="minorHAnsi" w:cstheme="minorHAnsi"/>
        </w:rPr>
        <w:t>las conferencias</w:t>
      </w:r>
      <w:r w:rsidR="00097508" w:rsidRPr="0081446F">
        <w:rPr>
          <w:rFonts w:asciiTheme="minorHAnsi" w:hAnsiTheme="minorHAnsi" w:cstheme="minorHAnsi"/>
        </w:rPr>
        <w:t xml:space="preserve"> </w:t>
      </w:r>
      <w:r w:rsidR="00097508" w:rsidRPr="0081446F">
        <w:rPr>
          <w:rFonts w:asciiTheme="minorHAnsi" w:hAnsiTheme="minorHAnsi" w:cstheme="minorHAnsi"/>
          <w:i/>
        </w:rPr>
        <w:t>Oportunidades para el vino español en mercados asiáticos: Japón y Vietnam</w:t>
      </w:r>
      <w:r w:rsidRPr="0081446F">
        <w:rPr>
          <w:rFonts w:asciiTheme="minorHAnsi" w:hAnsiTheme="minorHAnsi" w:cstheme="minorHAnsi"/>
        </w:rPr>
        <w:t xml:space="preserve"> (6 de mayo, 13 horas)</w:t>
      </w:r>
      <w:r w:rsidR="00097508" w:rsidRPr="0081446F">
        <w:rPr>
          <w:rFonts w:asciiTheme="minorHAnsi" w:hAnsiTheme="minorHAnsi" w:cstheme="minorHAnsi"/>
        </w:rPr>
        <w:t xml:space="preserve"> y </w:t>
      </w:r>
      <w:r w:rsidR="00097508" w:rsidRPr="0081446F">
        <w:rPr>
          <w:rFonts w:asciiTheme="minorHAnsi" w:hAnsiTheme="minorHAnsi" w:cstheme="minorHAnsi"/>
          <w:i/>
        </w:rPr>
        <w:t>Qué escenario Mercosur pueden esperar las bodegas españolas en el mercado brasileño</w:t>
      </w:r>
      <w:r w:rsidRPr="0081446F">
        <w:rPr>
          <w:rFonts w:asciiTheme="minorHAnsi" w:hAnsiTheme="minorHAnsi" w:cstheme="minorHAnsi"/>
        </w:rPr>
        <w:t xml:space="preserve"> (7 de mayo, 13 horas) en las que se</w:t>
      </w:r>
      <w:r w:rsidR="00097508" w:rsidRPr="0081446F">
        <w:rPr>
          <w:rFonts w:asciiTheme="minorHAnsi" w:hAnsiTheme="minorHAnsi" w:cstheme="minorHAnsi"/>
        </w:rPr>
        <w:t xml:space="preserve"> abordarán retos y oportunidades concretas en estos “mercados clave”</w:t>
      </w:r>
      <w:r w:rsidRPr="0081446F">
        <w:rPr>
          <w:rFonts w:asciiTheme="minorHAnsi" w:hAnsiTheme="minorHAnsi" w:cstheme="minorHAnsi"/>
        </w:rPr>
        <w:t>.</w:t>
      </w:r>
    </w:p>
    <w:p w14:paraId="707E087D" w14:textId="192C8057" w:rsidR="00097508" w:rsidRPr="000E348B" w:rsidRDefault="00924145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052763">
        <w:rPr>
          <w:rFonts w:asciiTheme="minorHAnsi" w:hAnsiTheme="minorHAnsi" w:cstheme="minorHAnsi"/>
          <w:color w:val="242424"/>
        </w:rPr>
        <w:t>En la primera</w:t>
      </w:r>
      <w:r w:rsidR="00DC54D8" w:rsidRPr="00052763">
        <w:rPr>
          <w:rFonts w:asciiTheme="minorHAnsi" w:hAnsiTheme="minorHAnsi" w:cstheme="minorHAnsi"/>
          <w:color w:val="242424"/>
        </w:rPr>
        <w:t xml:space="preserve">, </w:t>
      </w:r>
      <w:r w:rsidRPr="00052763">
        <w:rPr>
          <w:rFonts w:asciiTheme="minorHAnsi" w:hAnsiTheme="minorHAnsi" w:cstheme="minorHAnsi"/>
        </w:rPr>
        <w:t>se analizarán las oportunidades, posibles barreras y soluciones que ofrecen los mercados de Japón y Vietnam, con sus respectivas particularidades locales y la ev</w:t>
      </w:r>
      <w:r w:rsidR="0074337F" w:rsidRPr="00052763">
        <w:rPr>
          <w:rFonts w:asciiTheme="minorHAnsi" w:hAnsiTheme="minorHAnsi" w:cstheme="minorHAnsi"/>
        </w:rPr>
        <w:t xml:space="preserve">olución del consumo del vino. Darán </w:t>
      </w:r>
      <w:r w:rsidRPr="00052763">
        <w:rPr>
          <w:rFonts w:asciiTheme="minorHAnsi" w:hAnsiTheme="minorHAnsi" w:cstheme="minorHAnsi"/>
        </w:rPr>
        <w:t xml:space="preserve">su punto de vista </w:t>
      </w:r>
      <w:r w:rsidRPr="00052763">
        <w:rPr>
          <w:rFonts w:asciiTheme="minorHAnsi" w:hAnsiTheme="minorHAnsi" w:cstheme="minorHAnsi"/>
          <w:color w:val="242424"/>
        </w:rPr>
        <w:t xml:space="preserve">el presidente y director de </w:t>
      </w:r>
      <w:proofErr w:type="spellStart"/>
      <w:r w:rsidRPr="00052763">
        <w:rPr>
          <w:rFonts w:asciiTheme="minorHAnsi" w:hAnsiTheme="minorHAnsi" w:cstheme="minorHAnsi"/>
          <w:i/>
          <w:iCs/>
          <w:color w:val="242424"/>
        </w:rPr>
        <w:t>Double</w:t>
      </w:r>
      <w:proofErr w:type="spellEnd"/>
      <w:r w:rsidRPr="00052763">
        <w:rPr>
          <w:rFonts w:asciiTheme="minorHAnsi" w:hAnsiTheme="minorHAnsi" w:cstheme="minorHAnsi"/>
          <w:i/>
          <w:iCs/>
          <w:color w:val="242424"/>
        </w:rPr>
        <w:t xml:space="preserve"> M Vietnam</w:t>
      </w:r>
      <w:r w:rsidRPr="00052763">
        <w:rPr>
          <w:rFonts w:asciiTheme="minorHAnsi" w:hAnsiTheme="minorHAnsi" w:cstheme="minorHAnsi"/>
          <w:color w:val="242424"/>
        </w:rPr>
        <w:t xml:space="preserve">, Manuel </w:t>
      </w:r>
      <w:r w:rsidRPr="000E348B">
        <w:rPr>
          <w:rFonts w:asciiTheme="minorHAnsi" w:hAnsiTheme="minorHAnsi" w:cstheme="minorHAnsi"/>
        </w:rPr>
        <w:t xml:space="preserve">Menéndez, y el </w:t>
      </w:r>
      <w:proofErr w:type="spellStart"/>
      <w:proofErr w:type="gramStart"/>
      <w:r w:rsidRPr="000E348B">
        <w:rPr>
          <w:rFonts w:asciiTheme="minorHAnsi" w:hAnsiTheme="minorHAnsi" w:cstheme="minorHAnsi"/>
        </w:rPr>
        <w:t>influencer</w:t>
      </w:r>
      <w:proofErr w:type="spellEnd"/>
      <w:proofErr w:type="gramEnd"/>
      <w:r w:rsidRPr="000E348B">
        <w:rPr>
          <w:rFonts w:asciiTheme="minorHAnsi" w:hAnsiTheme="minorHAnsi" w:cstheme="minorHAnsi"/>
        </w:rPr>
        <w:t xml:space="preserve"> y director de Vinos, </w:t>
      </w:r>
      <w:proofErr w:type="spellStart"/>
      <w:r w:rsidRPr="000E348B">
        <w:rPr>
          <w:rFonts w:asciiTheme="minorHAnsi" w:hAnsiTheme="minorHAnsi" w:cstheme="minorHAnsi"/>
        </w:rPr>
        <w:t>Koichi</w:t>
      </w:r>
      <w:proofErr w:type="spellEnd"/>
      <w:r w:rsidRPr="000E348B">
        <w:rPr>
          <w:rFonts w:asciiTheme="minorHAnsi" w:hAnsiTheme="minorHAnsi" w:cstheme="minorHAnsi"/>
        </w:rPr>
        <w:t xml:space="preserve"> </w:t>
      </w:r>
      <w:proofErr w:type="spellStart"/>
      <w:r w:rsidRPr="000E348B">
        <w:rPr>
          <w:rFonts w:asciiTheme="minorHAnsi" w:hAnsiTheme="minorHAnsi" w:cstheme="minorHAnsi"/>
        </w:rPr>
        <w:t>Tanabe</w:t>
      </w:r>
      <w:proofErr w:type="spellEnd"/>
      <w:r w:rsidRPr="000E348B">
        <w:rPr>
          <w:rFonts w:asciiTheme="minorHAnsi" w:hAnsiTheme="minorHAnsi" w:cstheme="minorHAnsi"/>
        </w:rPr>
        <w:t>.</w:t>
      </w:r>
    </w:p>
    <w:p w14:paraId="3DE0E768" w14:textId="743898DF" w:rsidR="0074337F" w:rsidRPr="0081446F" w:rsidRDefault="00DC54D8" w:rsidP="0081446F">
      <w:pPr>
        <w:jc w:val="both"/>
        <w:rPr>
          <w:rFonts w:asciiTheme="minorHAnsi" w:hAnsiTheme="minorHAnsi" w:cstheme="minorHAnsi"/>
        </w:rPr>
      </w:pPr>
      <w:r w:rsidRPr="0081446F">
        <w:rPr>
          <w:rFonts w:asciiTheme="minorHAnsi" w:hAnsiTheme="minorHAnsi" w:cstheme="minorHAnsi"/>
        </w:rPr>
        <w:t>En la segunda,</w:t>
      </w:r>
      <w:r w:rsidR="0074337F" w:rsidRPr="0081446F">
        <w:rPr>
          <w:rFonts w:asciiTheme="minorHAnsi" w:hAnsiTheme="minorHAnsi" w:cstheme="minorHAnsi"/>
        </w:rPr>
        <w:t xml:space="preserve"> moderada por María González, directora de consultoría internacional y nuevos negocios en VSV </w:t>
      </w:r>
      <w:proofErr w:type="spellStart"/>
      <w:r w:rsidR="0074337F" w:rsidRPr="0081446F">
        <w:rPr>
          <w:rFonts w:asciiTheme="minorHAnsi" w:hAnsiTheme="minorHAnsi" w:cstheme="minorHAnsi"/>
        </w:rPr>
        <w:t>Euroglobal</w:t>
      </w:r>
      <w:proofErr w:type="spellEnd"/>
      <w:r w:rsidR="0074337F" w:rsidRPr="0081446F">
        <w:rPr>
          <w:rFonts w:asciiTheme="minorHAnsi" w:hAnsiTheme="minorHAnsi" w:cstheme="minorHAnsi"/>
        </w:rPr>
        <w:t xml:space="preserve"> Brasil, Alejandro Bellido (</w:t>
      </w:r>
      <w:proofErr w:type="spellStart"/>
      <w:r w:rsidR="0074337F" w:rsidRPr="0081446F">
        <w:rPr>
          <w:rFonts w:asciiTheme="minorHAnsi" w:hAnsiTheme="minorHAnsi" w:cstheme="minorHAnsi"/>
          <w:i/>
        </w:rPr>
        <w:t>export</w:t>
      </w:r>
      <w:proofErr w:type="spellEnd"/>
      <w:r w:rsidR="0074337F" w:rsidRPr="0081446F">
        <w:rPr>
          <w:rFonts w:asciiTheme="minorHAnsi" w:hAnsiTheme="minorHAnsi" w:cstheme="minorHAnsi"/>
          <w:i/>
        </w:rPr>
        <w:t xml:space="preserve"> director Vinícola de Castilla</w:t>
      </w:r>
      <w:r w:rsidR="0074337F" w:rsidRPr="0081446F">
        <w:rPr>
          <w:rFonts w:asciiTheme="minorHAnsi" w:hAnsiTheme="minorHAnsi" w:cstheme="minorHAnsi"/>
        </w:rPr>
        <w:t xml:space="preserve">) y Ari </w:t>
      </w:r>
      <w:proofErr w:type="spellStart"/>
      <w:r w:rsidR="0074337F" w:rsidRPr="0081446F">
        <w:rPr>
          <w:rFonts w:asciiTheme="minorHAnsi" w:hAnsiTheme="minorHAnsi" w:cstheme="minorHAnsi"/>
        </w:rPr>
        <w:t>Gorenstein</w:t>
      </w:r>
      <w:proofErr w:type="spellEnd"/>
      <w:r w:rsidR="0074337F" w:rsidRPr="0081446F">
        <w:rPr>
          <w:rFonts w:asciiTheme="minorHAnsi" w:hAnsiTheme="minorHAnsi" w:cstheme="minorHAnsi"/>
        </w:rPr>
        <w:t xml:space="preserve"> (</w:t>
      </w:r>
      <w:r w:rsidR="0074337F" w:rsidRPr="0081446F">
        <w:rPr>
          <w:rFonts w:asciiTheme="minorHAnsi" w:hAnsiTheme="minorHAnsi" w:cstheme="minorHAnsi"/>
          <w:i/>
        </w:rPr>
        <w:t xml:space="preserve">asesor del </w:t>
      </w:r>
      <w:proofErr w:type="spellStart"/>
      <w:r w:rsidR="0074337F" w:rsidRPr="0081446F">
        <w:rPr>
          <w:rFonts w:asciiTheme="minorHAnsi" w:hAnsiTheme="minorHAnsi" w:cstheme="minorHAnsi"/>
          <w:i/>
        </w:rPr>
        <w:t>Vissimo</w:t>
      </w:r>
      <w:proofErr w:type="spellEnd"/>
      <w:r w:rsidR="0074337F" w:rsidRPr="0081446F">
        <w:rPr>
          <w:rFonts w:asciiTheme="minorHAnsi" w:hAnsiTheme="minorHAnsi" w:cstheme="minorHAnsi"/>
          <w:i/>
        </w:rPr>
        <w:t xml:space="preserve"> </w:t>
      </w:r>
      <w:proofErr w:type="spellStart"/>
      <w:r w:rsidR="0074337F" w:rsidRPr="0081446F">
        <w:rPr>
          <w:rFonts w:asciiTheme="minorHAnsi" w:hAnsiTheme="minorHAnsi" w:cstheme="minorHAnsi"/>
          <w:i/>
        </w:rPr>
        <w:t>Group</w:t>
      </w:r>
      <w:proofErr w:type="spellEnd"/>
      <w:r w:rsidR="0074337F" w:rsidRPr="0081446F">
        <w:rPr>
          <w:rFonts w:asciiTheme="minorHAnsi" w:hAnsiTheme="minorHAnsi" w:cstheme="minorHAnsi"/>
          <w:i/>
        </w:rPr>
        <w:t xml:space="preserve">; CEO y fundador de </w:t>
      </w:r>
      <w:proofErr w:type="spellStart"/>
      <w:r w:rsidR="0074337F" w:rsidRPr="0081446F">
        <w:rPr>
          <w:rFonts w:asciiTheme="minorHAnsi" w:hAnsiTheme="minorHAnsi" w:cstheme="minorHAnsi"/>
          <w:i/>
        </w:rPr>
        <w:t>The</w:t>
      </w:r>
      <w:proofErr w:type="spellEnd"/>
      <w:r w:rsidR="0074337F" w:rsidRPr="0081446F">
        <w:rPr>
          <w:rFonts w:asciiTheme="minorHAnsi" w:hAnsiTheme="minorHAnsi" w:cstheme="minorHAnsi"/>
          <w:i/>
        </w:rPr>
        <w:t xml:space="preserve"> Vine</w:t>
      </w:r>
      <w:r w:rsidR="0074337F" w:rsidRPr="0081446F">
        <w:rPr>
          <w:rFonts w:asciiTheme="minorHAnsi" w:hAnsiTheme="minorHAnsi" w:cstheme="minorHAnsi"/>
        </w:rPr>
        <w:t>), expondrán las oportunidades para los vinos españoles en el nuevo escenario</w:t>
      </w:r>
      <w:r w:rsidRPr="0081446F">
        <w:rPr>
          <w:rFonts w:asciiTheme="minorHAnsi" w:hAnsiTheme="minorHAnsi" w:cstheme="minorHAnsi"/>
        </w:rPr>
        <w:t xml:space="preserve"> </w:t>
      </w:r>
      <w:r w:rsidR="008B72BE" w:rsidRPr="0081446F">
        <w:rPr>
          <w:rFonts w:asciiTheme="minorHAnsi" w:hAnsiTheme="minorHAnsi" w:cstheme="minorHAnsi"/>
        </w:rPr>
        <w:t>fruto d</w:t>
      </w:r>
      <w:r w:rsidRPr="0081446F">
        <w:rPr>
          <w:rFonts w:asciiTheme="minorHAnsi" w:hAnsiTheme="minorHAnsi" w:cstheme="minorHAnsi"/>
        </w:rPr>
        <w:t>el acuerdo de Libre Comercio entre Mercosur y la UE y su especial incidencia en el mercado de Brasil</w:t>
      </w:r>
      <w:r w:rsidR="0074337F" w:rsidRPr="0081446F">
        <w:rPr>
          <w:rFonts w:asciiTheme="minorHAnsi" w:hAnsiTheme="minorHAnsi" w:cstheme="minorHAnsi"/>
        </w:rPr>
        <w:t>, “un mercado fundamental para el sector en el que la calidad y diversidad de nuestros vinos tienen cada vez más reconocimiento”, explica el director de la Cámara.</w:t>
      </w:r>
    </w:p>
    <w:p w14:paraId="2D2843D5" w14:textId="0B6A0446" w:rsidR="00842AAB" w:rsidRPr="00052763" w:rsidRDefault="00097508" w:rsidP="00215116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</w:rPr>
      </w:pPr>
      <w:r w:rsidRPr="00052763">
        <w:rPr>
          <w:rFonts w:asciiTheme="minorHAnsi" w:hAnsiTheme="minorHAnsi" w:cstheme="minorHAnsi"/>
          <w:color w:val="242424"/>
        </w:rPr>
        <w:t>Además</w:t>
      </w:r>
      <w:r w:rsidR="00612BC3" w:rsidRPr="00052763">
        <w:rPr>
          <w:rFonts w:asciiTheme="minorHAnsi" w:hAnsiTheme="minorHAnsi" w:cstheme="minorHAnsi"/>
          <w:color w:val="242424"/>
        </w:rPr>
        <w:t xml:space="preserve">, </w:t>
      </w:r>
      <w:r w:rsidR="0074337F" w:rsidRPr="00052763">
        <w:rPr>
          <w:rFonts w:asciiTheme="minorHAnsi" w:hAnsiTheme="minorHAnsi" w:cstheme="minorHAnsi"/>
          <w:color w:val="242424"/>
        </w:rPr>
        <w:t xml:space="preserve">habrá una cata profesional </w:t>
      </w:r>
      <w:r w:rsidR="00612BC3" w:rsidRPr="00052763">
        <w:rPr>
          <w:rFonts w:asciiTheme="minorHAnsi" w:hAnsiTheme="minorHAnsi" w:cstheme="minorHAnsi"/>
          <w:color w:val="242424"/>
        </w:rPr>
        <w:t xml:space="preserve">“dónde pondremos </w:t>
      </w:r>
      <w:r w:rsidRPr="00052763">
        <w:rPr>
          <w:rFonts w:asciiTheme="minorHAnsi" w:hAnsiTheme="minorHAnsi" w:cstheme="minorHAnsi"/>
          <w:color w:val="242424"/>
        </w:rPr>
        <w:t xml:space="preserve">en valor la singularidad de nuestros vinos </w:t>
      </w:r>
      <w:bookmarkStart w:id="0" w:name="_Hlk196376867"/>
      <w:r w:rsidRPr="00052763">
        <w:rPr>
          <w:rFonts w:asciiTheme="minorHAnsi" w:hAnsiTheme="minorHAnsi" w:cstheme="minorHAnsi"/>
          <w:color w:val="242424"/>
        </w:rPr>
        <w:t>a</w:t>
      </w:r>
      <w:r w:rsidR="0074337F" w:rsidRPr="00052763">
        <w:rPr>
          <w:rFonts w:asciiTheme="minorHAnsi" w:hAnsiTheme="minorHAnsi" w:cstheme="minorHAnsi"/>
          <w:color w:val="242424"/>
        </w:rPr>
        <w:t>nte</w:t>
      </w:r>
      <w:r w:rsidRPr="00052763">
        <w:rPr>
          <w:rFonts w:asciiTheme="minorHAnsi" w:hAnsiTheme="minorHAnsi" w:cstheme="minorHAnsi"/>
          <w:color w:val="242424"/>
        </w:rPr>
        <w:t xml:space="preserve"> compradores y prescriptores internacionales</w:t>
      </w:r>
      <w:r w:rsidR="0074337F" w:rsidRPr="00052763">
        <w:rPr>
          <w:rFonts w:asciiTheme="minorHAnsi" w:hAnsiTheme="minorHAnsi" w:cstheme="minorHAnsi"/>
          <w:color w:val="242424"/>
        </w:rPr>
        <w:t xml:space="preserve"> que podrán</w:t>
      </w:r>
      <w:r w:rsidRPr="00052763">
        <w:rPr>
          <w:rFonts w:asciiTheme="minorHAnsi" w:hAnsiTheme="minorHAnsi" w:cstheme="minorHAnsi"/>
          <w:color w:val="242424"/>
        </w:rPr>
        <w:t xml:space="preserve"> descubrir la excelencia de nuestro producto</w:t>
      </w:r>
      <w:bookmarkEnd w:id="0"/>
      <w:r w:rsidRPr="00052763">
        <w:rPr>
          <w:rFonts w:asciiTheme="minorHAnsi" w:hAnsiTheme="minorHAnsi" w:cstheme="minorHAnsi"/>
          <w:color w:val="242424"/>
        </w:rPr>
        <w:t>”</w:t>
      </w:r>
      <w:r w:rsidR="0029718A" w:rsidRPr="00052763">
        <w:rPr>
          <w:rFonts w:asciiTheme="minorHAnsi" w:hAnsiTheme="minorHAnsi" w:cstheme="minorHAnsi"/>
          <w:color w:val="242424"/>
        </w:rPr>
        <w:t>, explica Rodríguez</w:t>
      </w:r>
      <w:r w:rsidR="0074337F" w:rsidRPr="00052763">
        <w:rPr>
          <w:rFonts w:asciiTheme="minorHAnsi" w:hAnsiTheme="minorHAnsi" w:cstheme="minorHAnsi"/>
          <w:color w:val="242424"/>
        </w:rPr>
        <w:t xml:space="preserve">. Esta cata </w:t>
      </w:r>
      <w:r w:rsidR="00842AAB" w:rsidRPr="00052763">
        <w:rPr>
          <w:rFonts w:asciiTheme="minorHAnsi" w:hAnsiTheme="minorHAnsi" w:cstheme="minorHAnsi"/>
          <w:color w:val="242424"/>
        </w:rPr>
        <w:t>se real</w:t>
      </w:r>
      <w:r w:rsidR="0029718A" w:rsidRPr="00052763">
        <w:rPr>
          <w:rFonts w:asciiTheme="minorHAnsi" w:hAnsiTheme="minorHAnsi" w:cstheme="minorHAnsi"/>
          <w:color w:val="242424"/>
        </w:rPr>
        <w:t>izará el día 7 de mayo a las 16.</w:t>
      </w:r>
      <w:r w:rsidR="00842AAB" w:rsidRPr="00052763">
        <w:rPr>
          <w:rFonts w:asciiTheme="minorHAnsi" w:hAnsiTheme="minorHAnsi" w:cstheme="minorHAnsi"/>
          <w:color w:val="242424"/>
        </w:rPr>
        <w:t xml:space="preserve">00 horas </w:t>
      </w:r>
      <w:r w:rsidR="0029718A" w:rsidRPr="00052763">
        <w:rPr>
          <w:rFonts w:asciiTheme="minorHAnsi" w:hAnsiTheme="minorHAnsi" w:cstheme="minorHAnsi"/>
          <w:color w:val="242424"/>
        </w:rPr>
        <w:t xml:space="preserve">bajo el título </w:t>
      </w:r>
      <w:r w:rsidR="00842AAB" w:rsidRPr="00052763">
        <w:rPr>
          <w:rFonts w:asciiTheme="minorHAnsi" w:hAnsiTheme="minorHAnsi" w:cstheme="minorHAnsi"/>
          <w:i/>
          <w:iCs/>
          <w:color w:val="242424"/>
        </w:rPr>
        <w:t>Ciudad Real: viñedos</w:t>
      </w:r>
      <w:r w:rsidR="0029718A" w:rsidRPr="00052763">
        <w:rPr>
          <w:rFonts w:asciiTheme="minorHAnsi" w:hAnsiTheme="minorHAnsi" w:cstheme="minorHAnsi"/>
          <w:i/>
          <w:iCs/>
          <w:color w:val="242424"/>
        </w:rPr>
        <w:t xml:space="preserve"> con historia, vinos con futuro</w:t>
      </w:r>
      <w:r w:rsidR="00842AAB" w:rsidRPr="00052763">
        <w:rPr>
          <w:rFonts w:asciiTheme="minorHAnsi" w:hAnsiTheme="minorHAnsi" w:cstheme="minorHAnsi"/>
          <w:color w:val="242424"/>
        </w:rPr>
        <w:t>.</w:t>
      </w:r>
    </w:p>
    <w:sectPr w:rsidR="00842AAB" w:rsidRPr="00052763" w:rsidSect="00DC5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61DC" w14:textId="77777777" w:rsidR="003D0F6F" w:rsidRDefault="003D0F6F">
      <w:r>
        <w:separator/>
      </w:r>
    </w:p>
  </w:endnote>
  <w:endnote w:type="continuationSeparator" w:id="0">
    <w:p w14:paraId="7316183B" w14:textId="77777777" w:rsidR="003D0F6F" w:rsidRDefault="003D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C0D5" w14:textId="77777777" w:rsidR="003D0F6F" w:rsidRDefault="003D0F6F">
      <w:r>
        <w:separator/>
      </w:r>
    </w:p>
  </w:footnote>
  <w:footnote w:type="continuationSeparator" w:id="0">
    <w:p w14:paraId="0B71FF42" w14:textId="77777777" w:rsidR="003D0F6F" w:rsidRDefault="003D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3"/>
    <w:rsid w:val="00014BDF"/>
    <w:rsid w:val="00020578"/>
    <w:rsid w:val="00036358"/>
    <w:rsid w:val="00052763"/>
    <w:rsid w:val="00062792"/>
    <w:rsid w:val="00065814"/>
    <w:rsid w:val="0006597F"/>
    <w:rsid w:val="00086A13"/>
    <w:rsid w:val="00091B3B"/>
    <w:rsid w:val="00097508"/>
    <w:rsid w:val="000A176F"/>
    <w:rsid w:val="000B4996"/>
    <w:rsid w:val="000B6D7E"/>
    <w:rsid w:val="000C6E05"/>
    <w:rsid w:val="000E348B"/>
    <w:rsid w:val="001203D4"/>
    <w:rsid w:val="001227FB"/>
    <w:rsid w:val="00137D9C"/>
    <w:rsid w:val="00157ED4"/>
    <w:rsid w:val="00165C27"/>
    <w:rsid w:val="00174211"/>
    <w:rsid w:val="001A1B15"/>
    <w:rsid w:val="001A6F12"/>
    <w:rsid w:val="001E7D2A"/>
    <w:rsid w:val="0020235A"/>
    <w:rsid w:val="00215116"/>
    <w:rsid w:val="00232400"/>
    <w:rsid w:val="00266434"/>
    <w:rsid w:val="00276550"/>
    <w:rsid w:val="00283692"/>
    <w:rsid w:val="002926C6"/>
    <w:rsid w:val="0029718A"/>
    <w:rsid w:val="002B3E5F"/>
    <w:rsid w:val="002B496F"/>
    <w:rsid w:val="00307086"/>
    <w:rsid w:val="00386E68"/>
    <w:rsid w:val="003B23EB"/>
    <w:rsid w:val="003D0F6F"/>
    <w:rsid w:val="004064EA"/>
    <w:rsid w:val="00463B16"/>
    <w:rsid w:val="004A3A0E"/>
    <w:rsid w:val="004A4ED8"/>
    <w:rsid w:val="004F0F62"/>
    <w:rsid w:val="00507CF0"/>
    <w:rsid w:val="00547E98"/>
    <w:rsid w:val="00557085"/>
    <w:rsid w:val="005834B9"/>
    <w:rsid w:val="00590DFC"/>
    <w:rsid w:val="00592078"/>
    <w:rsid w:val="005B1E0C"/>
    <w:rsid w:val="005D103C"/>
    <w:rsid w:val="005E0955"/>
    <w:rsid w:val="005F13D5"/>
    <w:rsid w:val="005F355D"/>
    <w:rsid w:val="00610B68"/>
    <w:rsid w:val="00612BC3"/>
    <w:rsid w:val="00613A87"/>
    <w:rsid w:val="006406F6"/>
    <w:rsid w:val="00643CCD"/>
    <w:rsid w:val="00646895"/>
    <w:rsid w:val="00656E65"/>
    <w:rsid w:val="00685D62"/>
    <w:rsid w:val="00695B7E"/>
    <w:rsid w:val="006E11E8"/>
    <w:rsid w:val="006E226F"/>
    <w:rsid w:val="006F2257"/>
    <w:rsid w:val="006F5558"/>
    <w:rsid w:val="0072029C"/>
    <w:rsid w:val="0074219E"/>
    <w:rsid w:val="0074337F"/>
    <w:rsid w:val="007545E1"/>
    <w:rsid w:val="00781CAE"/>
    <w:rsid w:val="00791D33"/>
    <w:rsid w:val="00797C54"/>
    <w:rsid w:val="007B20AE"/>
    <w:rsid w:val="007E177C"/>
    <w:rsid w:val="007F06D5"/>
    <w:rsid w:val="007F453A"/>
    <w:rsid w:val="0081446F"/>
    <w:rsid w:val="00823DF8"/>
    <w:rsid w:val="008258B2"/>
    <w:rsid w:val="00842AAB"/>
    <w:rsid w:val="00850E86"/>
    <w:rsid w:val="00897EF7"/>
    <w:rsid w:val="008B72BE"/>
    <w:rsid w:val="008C4D15"/>
    <w:rsid w:val="008E1F59"/>
    <w:rsid w:val="008F2B85"/>
    <w:rsid w:val="00923283"/>
    <w:rsid w:val="00924145"/>
    <w:rsid w:val="00925941"/>
    <w:rsid w:val="00985D4A"/>
    <w:rsid w:val="00993431"/>
    <w:rsid w:val="009A2387"/>
    <w:rsid w:val="009A7D2D"/>
    <w:rsid w:val="009B7330"/>
    <w:rsid w:val="009C6AF5"/>
    <w:rsid w:val="009C6EE5"/>
    <w:rsid w:val="009E16AB"/>
    <w:rsid w:val="00A03AF7"/>
    <w:rsid w:val="00A2386F"/>
    <w:rsid w:val="00A316A5"/>
    <w:rsid w:val="00A4388D"/>
    <w:rsid w:val="00A46937"/>
    <w:rsid w:val="00A61119"/>
    <w:rsid w:val="00A61268"/>
    <w:rsid w:val="00A96B52"/>
    <w:rsid w:val="00AA20E0"/>
    <w:rsid w:val="00AC7AAC"/>
    <w:rsid w:val="00AD5381"/>
    <w:rsid w:val="00AE7257"/>
    <w:rsid w:val="00B2015E"/>
    <w:rsid w:val="00B77378"/>
    <w:rsid w:val="00B77E5A"/>
    <w:rsid w:val="00B816DE"/>
    <w:rsid w:val="00BB19FF"/>
    <w:rsid w:val="00BB6065"/>
    <w:rsid w:val="00BD007F"/>
    <w:rsid w:val="00BD0DAA"/>
    <w:rsid w:val="00C00AAE"/>
    <w:rsid w:val="00C15FF8"/>
    <w:rsid w:val="00C359DE"/>
    <w:rsid w:val="00C44344"/>
    <w:rsid w:val="00C56A37"/>
    <w:rsid w:val="00C70684"/>
    <w:rsid w:val="00C962EB"/>
    <w:rsid w:val="00CE2E13"/>
    <w:rsid w:val="00CE317E"/>
    <w:rsid w:val="00CE696C"/>
    <w:rsid w:val="00D111B0"/>
    <w:rsid w:val="00D16027"/>
    <w:rsid w:val="00D6246D"/>
    <w:rsid w:val="00D76558"/>
    <w:rsid w:val="00D776DE"/>
    <w:rsid w:val="00D8579E"/>
    <w:rsid w:val="00D85BB9"/>
    <w:rsid w:val="00DC28D0"/>
    <w:rsid w:val="00DC54D8"/>
    <w:rsid w:val="00DC57FA"/>
    <w:rsid w:val="00E074A2"/>
    <w:rsid w:val="00E1112F"/>
    <w:rsid w:val="00E16ACE"/>
    <w:rsid w:val="00E30A6A"/>
    <w:rsid w:val="00E349AD"/>
    <w:rsid w:val="00E55983"/>
    <w:rsid w:val="00E64A58"/>
    <w:rsid w:val="00E7000C"/>
    <w:rsid w:val="00E731CE"/>
    <w:rsid w:val="00E961C1"/>
    <w:rsid w:val="00EA7DCE"/>
    <w:rsid w:val="00EB5848"/>
    <w:rsid w:val="00F020F7"/>
    <w:rsid w:val="00F15E03"/>
    <w:rsid w:val="00F42DE0"/>
    <w:rsid w:val="00F47969"/>
    <w:rsid w:val="00F754F7"/>
    <w:rsid w:val="00F814C1"/>
    <w:rsid w:val="00F868E5"/>
    <w:rsid w:val="00FA0F1A"/>
    <w:rsid w:val="00FA2B97"/>
    <w:rsid w:val="00FB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semiHidden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66476-ED8F-4E23-8557-62DAD6ED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C:\Marie\Thema International\Fenavin 2017\Plantilla_FENAVIN.DOTX</Template>
  <TotalTime>1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JESUS RIVILLA GARCIA</cp:lastModifiedBy>
  <cp:revision>2</cp:revision>
  <cp:lastPrinted>2024-10-03T07:49:00Z</cp:lastPrinted>
  <dcterms:created xsi:type="dcterms:W3CDTF">2025-04-29T07:54:00Z</dcterms:created>
  <dcterms:modified xsi:type="dcterms:W3CDTF">2025-04-29T07:54:00Z</dcterms:modified>
</cp:coreProperties>
</file>