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9F15" w14:textId="6C95146B" w:rsidR="00DD0755" w:rsidRPr="007356B8" w:rsidRDefault="00DD0755">
      <w:pPr>
        <w:spacing w:before="100" w:after="100"/>
        <w:jc w:val="both"/>
        <w:rPr>
          <w:rStyle w:val="Ninguno"/>
          <w:rFonts w:ascii="Georgia" w:hAnsi="Georgia"/>
          <w:b/>
          <w:bCs/>
          <w:sz w:val="32"/>
          <w:szCs w:val="32"/>
        </w:rPr>
      </w:pPr>
      <w:r w:rsidRPr="007356B8">
        <w:rPr>
          <w:rStyle w:val="Ninguno"/>
          <w:rFonts w:ascii="Georgia" w:hAnsi="Georgia"/>
          <w:b/>
          <w:bCs/>
          <w:sz w:val="32"/>
          <w:szCs w:val="32"/>
        </w:rPr>
        <w:t>Arte, vino y tradición en la exposición ‘</w:t>
      </w:r>
      <w:proofErr w:type="spellStart"/>
      <w:r w:rsidRPr="007356B8">
        <w:rPr>
          <w:rStyle w:val="Ninguno"/>
          <w:rFonts w:ascii="Georgia" w:hAnsi="Georgia"/>
          <w:b/>
          <w:bCs/>
          <w:sz w:val="32"/>
          <w:szCs w:val="32"/>
        </w:rPr>
        <w:t>Vidartis</w:t>
      </w:r>
      <w:proofErr w:type="spellEnd"/>
      <w:r w:rsidRPr="007356B8">
        <w:rPr>
          <w:rStyle w:val="Ninguno"/>
          <w:rFonts w:ascii="Georgia" w:hAnsi="Georgia"/>
          <w:b/>
          <w:bCs/>
          <w:sz w:val="32"/>
          <w:szCs w:val="32"/>
        </w:rPr>
        <w:t xml:space="preserve">’ </w:t>
      </w:r>
      <w:r w:rsidR="00630BD0">
        <w:rPr>
          <w:rStyle w:val="Ninguno"/>
          <w:rFonts w:ascii="Georgia" w:hAnsi="Georgia"/>
          <w:b/>
          <w:bCs/>
          <w:sz w:val="32"/>
          <w:szCs w:val="32"/>
        </w:rPr>
        <w:t>de la Galería del Vino</w:t>
      </w:r>
    </w:p>
    <w:p w14:paraId="3E2517A9" w14:textId="77777777" w:rsidR="00EC0C30" w:rsidRDefault="00EC0C30">
      <w:pPr>
        <w:spacing w:before="100" w:after="100"/>
        <w:jc w:val="both"/>
        <w:rPr>
          <w:rStyle w:val="Ninguno"/>
          <w:rFonts w:ascii="Georgia" w:eastAsia="Georgia" w:hAnsi="Georgia" w:cs="Georgia"/>
          <w:b/>
          <w:bCs/>
          <w:sz w:val="34"/>
          <w:szCs w:val="34"/>
        </w:rPr>
      </w:pPr>
    </w:p>
    <w:p w14:paraId="30097773" w14:textId="010C2F82" w:rsidR="00B91F72" w:rsidRDefault="00EC0C30" w:rsidP="001B6871">
      <w:pPr>
        <w:pStyle w:val="Prrafodelista"/>
        <w:numPr>
          <w:ilvl w:val="0"/>
          <w:numId w:val="2"/>
        </w:numPr>
        <w:ind w:right="424"/>
        <w:jc w:val="both"/>
        <w:rPr>
          <w:rFonts w:ascii="Georgia" w:hAnsi="Georgia"/>
          <w:b/>
          <w:bCs/>
          <w:sz w:val="21"/>
          <w:szCs w:val="21"/>
        </w:rPr>
      </w:pPr>
      <w:r>
        <w:rPr>
          <w:rStyle w:val="Ninguno"/>
          <w:rFonts w:ascii="Georgia" w:hAnsi="Georgia"/>
          <w:b/>
          <w:bCs/>
          <w:sz w:val="21"/>
          <w:szCs w:val="21"/>
        </w:rPr>
        <w:t>La muestra</w:t>
      </w:r>
      <w:r w:rsidR="00DD0755">
        <w:rPr>
          <w:rStyle w:val="Ninguno"/>
          <w:rFonts w:ascii="Georgia" w:hAnsi="Georgia"/>
          <w:b/>
          <w:bCs/>
          <w:sz w:val="21"/>
          <w:szCs w:val="21"/>
        </w:rPr>
        <w:t>,</w:t>
      </w:r>
      <w:r>
        <w:rPr>
          <w:rStyle w:val="Ninguno"/>
          <w:rFonts w:ascii="Georgia" w:hAnsi="Georgia"/>
          <w:b/>
          <w:bCs/>
          <w:sz w:val="21"/>
          <w:szCs w:val="21"/>
        </w:rPr>
        <w:t xml:space="preserve"> </w:t>
      </w:r>
      <w:r w:rsidR="00DD0755">
        <w:rPr>
          <w:rStyle w:val="Ninguno"/>
          <w:rFonts w:ascii="Georgia" w:hAnsi="Georgia"/>
          <w:b/>
          <w:bCs/>
          <w:sz w:val="21"/>
          <w:szCs w:val="21"/>
        </w:rPr>
        <w:t xml:space="preserve">organizada por Bodegas Julián Soler de Quintanar del Rey (Cuenca), </w:t>
      </w:r>
      <w:r w:rsidR="007356B8">
        <w:rPr>
          <w:rStyle w:val="Ninguno"/>
          <w:rFonts w:ascii="Georgia" w:hAnsi="Georgia"/>
          <w:b/>
          <w:bCs/>
          <w:sz w:val="21"/>
          <w:szCs w:val="21"/>
        </w:rPr>
        <w:t xml:space="preserve">puede contemplarse durante los tres días de Feria en </w:t>
      </w:r>
      <w:r w:rsidR="00630BD0">
        <w:rPr>
          <w:rStyle w:val="Ninguno"/>
          <w:rFonts w:ascii="Georgia" w:hAnsi="Georgia"/>
          <w:b/>
          <w:bCs/>
          <w:sz w:val="21"/>
          <w:szCs w:val="21"/>
        </w:rPr>
        <w:t>la Galería del Vino</w:t>
      </w:r>
      <w:r w:rsidR="007356B8">
        <w:rPr>
          <w:rStyle w:val="Ninguno"/>
          <w:rFonts w:ascii="Georgia" w:hAnsi="Georgia"/>
          <w:b/>
          <w:bCs/>
          <w:sz w:val="21"/>
          <w:szCs w:val="21"/>
        </w:rPr>
        <w:t xml:space="preserve"> de FENAVIN y consta de</w:t>
      </w:r>
      <w:r>
        <w:rPr>
          <w:rStyle w:val="Ninguno"/>
          <w:rFonts w:ascii="Georgia" w:hAnsi="Georgia"/>
          <w:b/>
          <w:bCs/>
          <w:sz w:val="21"/>
          <w:szCs w:val="21"/>
        </w:rPr>
        <w:t xml:space="preserve"> 24 </w:t>
      </w:r>
      <w:r w:rsidR="00DD0755">
        <w:rPr>
          <w:rStyle w:val="Ninguno"/>
          <w:rFonts w:ascii="Georgia" w:hAnsi="Georgia"/>
          <w:b/>
          <w:bCs/>
          <w:sz w:val="21"/>
          <w:szCs w:val="21"/>
        </w:rPr>
        <w:t>obras de arte</w:t>
      </w:r>
      <w:r>
        <w:rPr>
          <w:rStyle w:val="Ninguno"/>
          <w:rFonts w:ascii="Georgia" w:hAnsi="Georgia"/>
          <w:b/>
          <w:bCs/>
          <w:sz w:val="21"/>
          <w:szCs w:val="21"/>
        </w:rPr>
        <w:t xml:space="preserve"> realizad</w:t>
      </w:r>
      <w:r w:rsidR="00DD0755">
        <w:rPr>
          <w:rStyle w:val="Ninguno"/>
          <w:rFonts w:ascii="Georgia" w:hAnsi="Georgia"/>
          <w:b/>
          <w:bCs/>
          <w:sz w:val="21"/>
          <w:szCs w:val="21"/>
        </w:rPr>
        <w:t>a</w:t>
      </w:r>
      <w:r>
        <w:rPr>
          <w:rStyle w:val="Ninguno"/>
          <w:rFonts w:ascii="Georgia" w:hAnsi="Georgia"/>
          <w:b/>
          <w:bCs/>
          <w:sz w:val="21"/>
          <w:szCs w:val="21"/>
        </w:rPr>
        <w:t xml:space="preserve">s </w:t>
      </w:r>
      <w:r w:rsidR="00A70AEB">
        <w:rPr>
          <w:rStyle w:val="Ninguno"/>
          <w:rFonts w:ascii="Georgia" w:hAnsi="Georgia"/>
          <w:b/>
          <w:bCs/>
          <w:sz w:val="21"/>
          <w:szCs w:val="21"/>
        </w:rPr>
        <w:t>por artistas manchegos utilizando el mosto y la uva como pigmentos</w:t>
      </w:r>
      <w:r w:rsidR="007356B8">
        <w:rPr>
          <w:rStyle w:val="Ninguno"/>
          <w:rFonts w:ascii="Georgia" w:hAnsi="Georgia"/>
          <w:b/>
          <w:bCs/>
          <w:sz w:val="21"/>
          <w:szCs w:val="21"/>
        </w:rPr>
        <w:t xml:space="preserve"> </w:t>
      </w:r>
    </w:p>
    <w:p w14:paraId="7638546F" w14:textId="77777777" w:rsidR="00B91F72" w:rsidRDefault="00B91F72" w:rsidP="004217BD"/>
    <w:p w14:paraId="35F945C4" w14:textId="6FBBFC9C" w:rsidR="000205BE" w:rsidRDefault="0054432E" w:rsidP="004217BD">
      <w:pPr>
        <w:jc w:val="both"/>
        <w:rPr>
          <w:rStyle w:val="Ninguno"/>
          <w:rFonts w:ascii="Georgia" w:hAnsi="Georgia"/>
        </w:rPr>
      </w:pPr>
      <w:r>
        <w:rPr>
          <w:rStyle w:val="Ninguno"/>
          <w:rFonts w:ascii="Georgia" w:hAnsi="Georgia"/>
          <w:b/>
          <w:bCs/>
        </w:rPr>
        <w:t xml:space="preserve">Ciudad Real, </w:t>
      </w:r>
      <w:r w:rsidR="00DD0755">
        <w:rPr>
          <w:rStyle w:val="Ninguno"/>
          <w:rFonts w:ascii="Georgia" w:hAnsi="Georgia"/>
          <w:b/>
          <w:bCs/>
        </w:rPr>
        <w:t>10</w:t>
      </w:r>
      <w:r w:rsidR="00117DFC">
        <w:rPr>
          <w:rStyle w:val="Ninguno"/>
          <w:rFonts w:ascii="Georgia" w:hAnsi="Georgia"/>
          <w:b/>
          <w:bCs/>
        </w:rPr>
        <w:t>-</w:t>
      </w:r>
      <w:r w:rsidR="003F0768">
        <w:rPr>
          <w:rStyle w:val="Ninguno"/>
          <w:rFonts w:ascii="Georgia" w:hAnsi="Georgia"/>
          <w:b/>
          <w:bCs/>
        </w:rPr>
        <w:t>5</w:t>
      </w:r>
      <w:r w:rsidR="00117DFC">
        <w:rPr>
          <w:rStyle w:val="Ninguno"/>
          <w:rFonts w:ascii="Georgia" w:hAnsi="Georgia"/>
          <w:b/>
          <w:bCs/>
        </w:rPr>
        <w:t>-2022-.</w:t>
      </w:r>
      <w:r w:rsidR="00FF0CDE">
        <w:rPr>
          <w:rStyle w:val="Ninguno"/>
          <w:rFonts w:ascii="Georgia" w:hAnsi="Georgia"/>
        </w:rPr>
        <w:t xml:space="preserve"> </w:t>
      </w:r>
      <w:r w:rsidR="00DD0755">
        <w:rPr>
          <w:rStyle w:val="Ninguno"/>
          <w:rFonts w:ascii="Georgia" w:hAnsi="Georgia"/>
        </w:rPr>
        <w:t>Arte, vi</w:t>
      </w:r>
      <w:r w:rsidR="000205BE">
        <w:rPr>
          <w:rStyle w:val="Ninguno"/>
          <w:rFonts w:ascii="Georgia" w:hAnsi="Georgia"/>
        </w:rPr>
        <w:t>no</w:t>
      </w:r>
      <w:r w:rsidR="00DD0755">
        <w:rPr>
          <w:rStyle w:val="Ninguno"/>
          <w:rFonts w:ascii="Georgia" w:hAnsi="Georgia"/>
        </w:rPr>
        <w:t xml:space="preserve">, tradición y </w:t>
      </w:r>
      <w:r w:rsidR="000205BE">
        <w:rPr>
          <w:rStyle w:val="Ninguno"/>
          <w:rFonts w:ascii="Georgia" w:hAnsi="Georgia"/>
        </w:rPr>
        <w:t>amor a la tierra</w:t>
      </w:r>
      <w:r w:rsidR="00DD0755">
        <w:rPr>
          <w:rStyle w:val="Ninguno"/>
          <w:rFonts w:ascii="Georgia" w:hAnsi="Georgia"/>
        </w:rPr>
        <w:t>.</w:t>
      </w:r>
      <w:r w:rsidR="000205BE">
        <w:rPr>
          <w:rStyle w:val="Ninguno"/>
          <w:rFonts w:ascii="Georgia" w:hAnsi="Georgia"/>
        </w:rPr>
        <w:t xml:space="preserve"> La exposición ‘</w:t>
      </w:r>
      <w:proofErr w:type="spellStart"/>
      <w:r w:rsidR="000205BE">
        <w:rPr>
          <w:rStyle w:val="Ninguno"/>
          <w:rFonts w:ascii="Georgia" w:hAnsi="Georgia"/>
        </w:rPr>
        <w:t>Vidartis</w:t>
      </w:r>
      <w:proofErr w:type="spellEnd"/>
      <w:r w:rsidR="000205BE">
        <w:rPr>
          <w:rStyle w:val="Ninguno"/>
          <w:rFonts w:ascii="Georgia" w:hAnsi="Georgia"/>
        </w:rPr>
        <w:t xml:space="preserve">’, que organiza Bodegas Julián Soler, de Quintanar del Rey (Cuenca) reúne en la Galería del Vino de </w:t>
      </w:r>
      <w:r w:rsidR="00B43713" w:rsidRPr="009429AA">
        <w:rPr>
          <w:rStyle w:val="Ninguno"/>
          <w:rFonts w:ascii="Georgia" w:hAnsi="Georgia"/>
        </w:rPr>
        <w:t>FENAVIN</w:t>
      </w:r>
      <w:r w:rsidR="000205BE">
        <w:rPr>
          <w:rStyle w:val="Ninguno"/>
          <w:rFonts w:ascii="Georgia" w:hAnsi="Georgia"/>
        </w:rPr>
        <w:t xml:space="preserve"> el trabajo de 24 artistas con raíces manchegas y una fuerte vinculación con Castilla-La Mancha, que han utilizado para </w:t>
      </w:r>
      <w:r w:rsidR="007356B8">
        <w:rPr>
          <w:rStyle w:val="Ninguno"/>
          <w:rFonts w:ascii="Georgia" w:hAnsi="Georgia"/>
        </w:rPr>
        <w:t xml:space="preserve">la creación de </w:t>
      </w:r>
      <w:r w:rsidR="000205BE">
        <w:rPr>
          <w:rStyle w:val="Ninguno"/>
          <w:rFonts w:ascii="Georgia" w:hAnsi="Georgia"/>
        </w:rPr>
        <w:t>cada una de sus obras de arte la uva y el mosto como pigmentos. Una muestra que se alza como homenaje a la tierra, a las raíces</w:t>
      </w:r>
      <w:r w:rsidR="007356B8">
        <w:rPr>
          <w:rStyle w:val="Ninguno"/>
          <w:rFonts w:ascii="Georgia" w:hAnsi="Georgia"/>
        </w:rPr>
        <w:t>, a los agricultores</w:t>
      </w:r>
      <w:r w:rsidR="000205BE">
        <w:rPr>
          <w:rStyle w:val="Ninguno"/>
          <w:rFonts w:ascii="Georgia" w:hAnsi="Georgia"/>
        </w:rPr>
        <w:t xml:space="preserve"> y a la viticultura</w:t>
      </w:r>
      <w:r w:rsidR="007356B8">
        <w:rPr>
          <w:rStyle w:val="Ninguno"/>
          <w:rFonts w:ascii="Georgia" w:hAnsi="Georgia"/>
        </w:rPr>
        <w:t>, en general,</w:t>
      </w:r>
      <w:r w:rsidR="000205BE">
        <w:rPr>
          <w:rStyle w:val="Ninguno"/>
          <w:rFonts w:ascii="Georgia" w:hAnsi="Georgia"/>
        </w:rPr>
        <w:t xml:space="preserve"> tan arraigada en Castilla-La Mancha. </w:t>
      </w:r>
    </w:p>
    <w:p w14:paraId="1F3BD3EC" w14:textId="77777777" w:rsidR="000205BE" w:rsidRDefault="000205BE" w:rsidP="004217BD">
      <w:pPr>
        <w:jc w:val="both"/>
        <w:rPr>
          <w:rStyle w:val="Ninguno"/>
          <w:rFonts w:ascii="Georgia" w:hAnsi="Georgia"/>
        </w:rPr>
      </w:pPr>
    </w:p>
    <w:p w14:paraId="6A0C2879" w14:textId="6D3AE104" w:rsidR="00041E67" w:rsidRPr="009429AA" w:rsidRDefault="000205BE" w:rsidP="004217BD">
      <w:pPr>
        <w:jc w:val="both"/>
        <w:rPr>
          <w:rStyle w:val="Ninguno"/>
          <w:rFonts w:ascii="Georgia" w:hAnsi="Georgia"/>
        </w:rPr>
      </w:pPr>
      <w:r>
        <w:rPr>
          <w:rStyle w:val="Ninguno"/>
          <w:rFonts w:ascii="Georgia" w:hAnsi="Georgia"/>
        </w:rPr>
        <w:t xml:space="preserve">Se trata de </w:t>
      </w:r>
      <w:r w:rsidR="00B43713" w:rsidRPr="009429AA">
        <w:rPr>
          <w:rStyle w:val="Ninguno"/>
          <w:rFonts w:ascii="Georgia" w:hAnsi="Georgia"/>
        </w:rPr>
        <w:t xml:space="preserve">un proyecto </w:t>
      </w:r>
      <w:r w:rsidR="004B64FB" w:rsidRPr="009429AA">
        <w:rPr>
          <w:rStyle w:val="Ninguno"/>
          <w:rFonts w:ascii="Georgia" w:hAnsi="Georgia"/>
        </w:rPr>
        <w:t xml:space="preserve">artístico </w:t>
      </w:r>
      <w:r w:rsidR="00EC0C30" w:rsidRPr="009429AA">
        <w:rPr>
          <w:rStyle w:val="Ninguno"/>
          <w:rFonts w:ascii="Georgia" w:hAnsi="Georgia"/>
        </w:rPr>
        <w:t>de l</w:t>
      </w:r>
      <w:r>
        <w:rPr>
          <w:rStyle w:val="Ninguno"/>
          <w:rFonts w:ascii="Georgia" w:hAnsi="Georgia"/>
        </w:rPr>
        <w:t>a bodega conquense</w:t>
      </w:r>
      <w:r w:rsidR="007356B8">
        <w:rPr>
          <w:rStyle w:val="Ninguno"/>
          <w:rFonts w:ascii="Georgia" w:hAnsi="Georgia"/>
        </w:rPr>
        <w:t xml:space="preserve"> </w:t>
      </w:r>
      <w:r w:rsidR="004B64FB" w:rsidRPr="009429AA">
        <w:rPr>
          <w:rStyle w:val="Ninguno"/>
          <w:rFonts w:ascii="Georgia" w:hAnsi="Georgia"/>
        </w:rPr>
        <w:t>cuyo objetivo es aportar valor al mosto concentrado</w:t>
      </w:r>
      <w:r>
        <w:rPr>
          <w:rStyle w:val="Ninguno"/>
          <w:rFonts w:ascii="Georgia" w:hAnsi="Georgia"/>
        </w:rPr>
        <w:t xml:space="preserve"> y puede verse durante los tres días de la Feria Nacional del Vino engalanando el mayor escaparate de vino español del mundo. </w:t>
      </w:r>
    </w:p>
    <w:p w14:paraId="6F79976D" w14:textId="77777777" w:rsidR="00EC0C30" w:rsidRPr="009429AA" w:rsidRDefault="00EC0C30" w:rsidP="004217BD">
      <w:pPr>
        <w:jc w:val="both"/>
        <w:rPr>
          <w:rStyle w:val="Ninguno"/>
          <w:rFonts w:ascii="Georgia" w:hAnsi="Georgia"/>
        </w:rPr>
      </w:pPr>
    </w:p>
    <w:p w14:paraId="26B318E6" w14:textId="30642318" w:rsidR="00561F85" w:rsidRDefault="000205BE" w:rsidP="004217BD">
      <w:pPr>
        <w:jc w:val="both"/>
        <w:rPr>
          <w:rFonts w:ascii="Georgia" w:hAnsi="Georgia"/>
        </w:rPr>
      </w:pPr>
      <w:r>
        <w:rPr>
          <w:rStyle w:val="Ninguno"/>
          <w:rFonts w:ascii="Georgia" w:hAnsi="Georgia"/>
        </w:rPr>
        <w:t xml:space="preserve">La directora del proyecto, Ana Soler </w:t>
      </w:r>
      <w:proofErr w:type="spellStart"/>
      <w:r>
        <w:rPr>
          <w:rStyle w:val="Ninguno"/>
          <w:rFonts w:ascii="Georgia" w:hAnsi="Georgia"/>
        </w:rPr>
        <w:t>Sanchiz</w:t>
      </w:r>
      <w:proofErr w:type="spellEnd"/>
      <w:r>
        <w:rPr>
          <w:rStyle w:val="Ninguno"/>
          <w:rFonts w:ascii="Georgia" w:hAnsi="Georgia"/>
        </w:rPr>
        <w:t>, que ha inaugurado la feria con un traje teñido de mosto, explica que el colorante natural de la uva “</w:t>
      </w:r>
      <w:r w:rsidR="001B6871" w:rsidRPr="009429AA">
        <w:rPr>
          <w:rStyle w:val="A1"/>
          <w:rFonts w:ascii="Georgia" w:hAnsi="Georgia"/>
        </w:rPr>
        <w:t>se utiliza como pigmento en diferentes técnicas de expre</w:t>
      </w:r>
      <w:r w:rsidR="001B6871" w:rsidRPr="009429AA">
        <w:rPr>
          <w:rStyle w:val="A1"/>
          <w:rFonts w:ascii="Georgia" w:hAnsi="Georgia"/>
        </w:rPr>
        <w:softHyphen/>
        <w:t>sión gráfic</w:t>
      </w:r>
      <w:r>
        <w:rPr>
          <w:rStyle w:val="A1"/>
          <w:rFonts w:ascii="Georgia" w:hAnsi="Georgia"/>
        </w:rPr>
        <w:t>a”. D</w:t>
      </w:r>
      <w:r w:rsidR="001B6871" w:rsidRPr="009429AA">
        <w:rPr>
          <w:rStyle w:val="A1"/>
          <w:rFonts w:ascii="Georgia" w:hAnsi="Georgia"/>
        </w:rPr>
        <w:t xml:space="preserve">e esta forma </w:t>
      </w:r>
      <w:r>
        <w:rPr>
          <w:rStyle w:val="A1"/>
          <w:rFonts w:ascii="Georgia" w:hAnsi="Georgia"/>
        </w:rPr>
        <w:t>se</w:t>
      </w:r>
      <w:r w:rsidR="007356B8">
        <w:rPr>
          <w:rStyle w:val="A1"/>
          <w:rFonts w:ascii="Georgia" w:hAnsi="Georgia"/>
        </w:rPr>
        <w:t xml:space="preserve"> </w:t>
      </w:r>
      <w:proofErr w:type="gramStart"/>
      <w:r>
        <w:rPr>
          <w:rStyle w:val="A1"/>
          <w:rFonts w:ascii="Georgia" w:hAnsi="Georgia"/>
        </w:rPr>
        <w:t xml:space="preserve">consigue </w:t>
      </w:r>
      <w:r w:rsidR="001B6871" w:rsidRPr="009429AA">
        <w:rPr>
          <w:rStyle w:val="A1"/>
          <w:rFonts w:ascii="Georgia" w:hAnsi="Georgia"/>
        </w:rPr>
        <w:t xml:space="preserve"> crear</w:t>
      </w:r>
      <w:proofErr w:type="gramEnd"/>
      <w:r w:rsidR="001B6871" w:rsidRPr="009429AA">
        <w:rPr>
          <w:rStyle w:val="A1"/>
          <w:rFonts w:ascii="Georgia" w:hAnsi="Georgia"/>
        </w:rPr>
        <w:t xml:space="preserve"> una línea artística original e innovadora, que conecta al espectador con el producto</w:t>
      </w:r>
      <w:r>
        <w:rPr>
          <w:rStyle w:val="A1"/>
          <w:rFonts w:ascii="Georgia" w:hAnsi="Georgia"/>
        </w:rPr>
        <w:t xml:space="preserve"> y con la región</w:t>
      </w:r>
      <w:r w:rsidR="001B6871" w:rsidRPr="009429AA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Soler, que ha vestido para el primer día de FENAVIN una chaqueta cuya manga simula </w:t>
      </w:r>
      <w:r w:rsidR="001B6871" w:rsidRPr="009429AA">
        <w:rPr>
          <w:rFonts w:ascii="Georgia" w:hAnsi="Georgia"/>
        </w:rPr>
        <w:t>la pámpana del viñedo en otoño</w:t>
      </w:r>
      <w:r>
        <w:rPr>
          <w:rFonts w:ascii="Georgia" w:hAnsi="Georgia"/>
        </w:rPr>
        <w:t>, ha asegurado que</w:t>
      </w:r>
      <w:r w:rsidR="001B6871" w:rsidRPr="009429AA">
        <w:rPr>
          <w:rFonts w:ascii="Georgia" w:hAnsi="Georgia"/>
        </w:rPr>
        <w:t xml:space="preserve"> la moda </w:t>
      </w:r>
      <w:r>
        <w:rPr>
          <w:rFonts w:ascii="Georgia" w:hAnsi="Georgia"/>
        </w:rPr>
        <w:t>“</w:t>
      </w:r>
      <w:r w:rsidR="001B6871" w:rsidRPr="009429AA">
        <w:rPr>
          <w:rFonts w:ascii="Georgia" w:hAnsi="Georgia"/>
        </w:rPr>
        <w:t>es ot</w:t>
      </w:r>
      <w:r w:rsidR="0054432E">
        <w:rPr>
          <w:rFonts w:ascii="Georgia" w:hAnsi="Georgia"/>
        </w:rPr>
        <w:t>ra forma de expresión artística</w:t>
      </w:r>
      <w:r w:rsidR="001B6871" w:rsidRPr="009429AA">
        <w:rPr>
          <w:rFonts w:ascii="Georgia" w:hAnsi="Georgia"/>
        </w:rPr>
        <w:t xml:space="preserve"> y a través de ella queremos mostrar el potencial colorante de nuestra uva”</w:t>
      </w:r>
      <w:r>
        <w:rPr>
          <w:rFonts w:ascii="Georgia" w:hAnsi="Georgia"/>
        </w:rPr>
        <w:t>.</w:t>
      </w:r>
    </w:p>
    <w:p w14:paraId="4EAC66EC" w14:textId="77777777" w:rsidR="001B6871" w:rsidRPr="009429AA" w:rsidRDefault="001B6871" w:rsidP="004217BD">
      <w:pPr>
        <w:jc w:val="both"/>
        <w:rPr>
          <w:rStyle w:val="Ninguno"/>
          <w:rFonts w:ascii="Georgia" w:hAnsi="Georgia"/>
        </w:rPr>
      </w:pPr>
    </w:p>
    <w:p w14:paraId="46F5425A" w14:textId="4DFCDFE7" w:rsidR="004F1A90" w:rsidRDefault="001B6871" w:rsidP="004217BD">
      <w:pPr>
        <w:jc w:val="both"/>
        <w:rPr>
          <w:rStyle w:val="A1"/>
          <w:rFonts w:ascii="Georgia" w:hAnsi="Georgia"/>
        </w:rPr>
      </w:pPr>
      <w:r w:rsidRPr="009429AA">
        <w:rPr>
          <w:rStyle w:val="A1"/>
          <w:rFonts w:ascii="Georgia" w:hAnsi="Georgia"/>
        </w:rPr>
        <w:t xml:space="preserve">El proyecto </w:t>
      </w:r>
      <w:r w:rsidR="0054432E">
        <w:rPr>
          <w:rStyle w:val="A1"/>
          <w:rFonts w:ascii="Georgia" w:hAnsi="Georgia"/>
        </w:rPr>
        <w:t>‘Vidartis’</w:t>
      </w:r>
      <w:r w:rsidRPr="009429AA">
        <w:rPr>
          <w:rStyle w:val="A1"/>
          <w:rFonts w:ascii="Georgia" w:hAnsi="Georgia"/>
        </w:rPr>
        <w:t xml:space="preserve"> </w:t>
      </w:r>
      <w:r w:rsidR="004F1A90" w:rsidRPr="009429AA">
        <w:rPr>
          <w:rStyle w:val="A1"/>
          <w:rFonts w:ascii="Georgia" w:hAnsi="Georgia"/>
        </w:rPr>
        <w:t>hibrida dos conceptos que parecen ant</w:t>
      </w:r>
      <w:r w:rsidR="00A70AEB" w:rsidRPr="009429AA">
        <w:rPr>
          <w:rStyle w:val="A1"/>
          <w:rFonts w:ascii="Georgia" w:hAnsi="Georgia"/>
        </w:rPr>
        <w:t>agónicos entre sí, como son la agricultura y el a</w:t>
      </w:r>
      <w:r w:rsidR="004F1A90" w:rsidRPr="009429AA">
        <w:rPr>
          <w:rStyle w:val="A1"/>
          <w:rFonts w:ascii="Georgia" w:hAnsi="Georgia"/>
        </w:rPr>
        <w:t xml:space="preserve">rte. Utilizando </w:t>
      </w:r>
      <w:r w:rsidR="001B1EDD" w:rsidRPr="009429AA">
        <w:rPr>
          <w:rStyle w:val="A1"/>
          <w:rFonts w:ascii="Georgia" w:hAnsi="Georgia"/>
        </w:rPr>
        <w:t>el mosto</w:t>
      </w:r>
      <w:r w:rsidR="004F1A90" w:rsidRPr="009429AA">
        <w:rPr>
          <w:rStyle w:val="A1"/>
          <w:rFonts w:ascii="Georgia" w:hAnsi="Georgia"/>
        </w:rPr>
        <w:t xml:space="preserve"> de uva tinta y de uva blanca, así como otros elementos procedentes del viñedo como sarmientos, hojas o tierra, </w:t>
      </w:r>
      <w:r w:rsidR="001B1EDD" w:rsidRPr="009429AA">
        <w:rPr>
          <w:rStyle w:val="A1"/>
          <w:rFonts w:ascii="Georgia" w:hAnsi="Georgia"/>
        </w:rPr>
        <w:t>se crean obras que reflejan la</w:t>
      </w:r>
      <w:r w:rsidR="004F1A90" w:rsidRPr="009429AA">
        <w:rPr>
          <w:rStyle w:val="A1"/>
          <w:rFonts w:ascii="Georgia" w:hAnsi="Georgia"/>
        </w:rPr>
        <w:t xml:space="preserve"> identidad</w:t>
      </w:r>
      <w:r w:rsidR="001B1EDD" w:rsidRPr="009429AA">
        <w:rPr>
          <w:rStyle w:val="A1"/>
          <w:rFonts w:ascii="Georgia" w:hAnsi="Georgia"/>
        </w:rPr>
        <w:t xml:space="preserve"> de tierra manchega</w:t>
      </w:r>
      <w:r w:rsidR="004F1A90" w:rsidRPr="009429AA">
        <w:rPr>
          <w:rStyle w:val="A1"/>
          <w:rFonts w:ascii="Georgia" w:hAnsi="Georgia"/>
        </w:rPr>
        <w:t xml:space="preserve">. </w:t>
      </w:r>
      <w:r w:rsidR="001B1EDD" w:rsidRPr="009429AA">
        <w:rPr>
          <w:rStyle w:val="A1"/>
          <w:rFonts w:ascii="Georgia" w:hAnsi="Georgia"/>
        </w:rPr>
        <w:t xml:space="preserve"> “</w:t>
      </w:r>
      <w:r w:rsidR="004F1A90" w:rsidRPr="009429AA">
        <w:rPr>
          <w:rStyle w:val="A1"/>
          <w:rFonts w:ascii="Georgia" w:hAnsi="Georgia"/>
        </w:rPr>
        <w:t xml:space="preserve">A través de las manos de nuestros artistas damos valor a nuestra viña, a nuestros agricultores y </w:t>
      </w:r>
      <w:r w:rsidR="005C2313">
        <w:rPr>
          <w:rStyle w:val="A1"/>
          <w:rFonts w:ascii="Georgia" w:hAnsi="Georgia"/>
        </w:rPr>
        <w:t>a nuestras tradiciones. Por eso ‘Vidartis’</w:t>
      </w:r>
      <w:r w:rsidR="004F1A90" w:rsidRPr="009429AA">
        <w:rPr>
          <w:rStyle w:val="A1"/>
          <w:rFonts w:ascii="Georgia" w:hAnsi="Georgia"/>
          <w:i/>
          <w:iCs/>
        </w:rPr>
        <w:t xml:space="preserve"> </w:t>
      </w:r>
      <w:r w:rsidR="004F1A90" w:rsidRPr="009429AA">
        <w:rPr>
          <w:rStyle w:val="A1"/>
          <w:rFonts w:ascii="Georgia" w:hAnsi="Georgia"/>
        </w:rPr>
        <w:t>no sólo es un proyecto de innovación, también lo es de responsabilidad social corporativa</w:t>
      </w:r>
      <w:r w:rsidR="001B1EDD" w:rsidRPr="009429AA">
        <w:rPr>
          <w:rStyle w:val="A1"/>
          <w:rFonts w:ascii="Georgia" w:hAnsi="Georgia"/>
        </w:rPr>
        <w:t xml:space="preserve"> (RSC)”, subraya Ana Soler </w:t>
      </w:r>
      <w:proofErr w:type="spellStart"/>
      <w:r w:rsidR="001B1EDD" w:rsidRPr="009429AA">
        <w:rPr>
          <w:rStyle w:val="A1"/>
          <w:rFonts w:ascii="Georgia" w:hAnsi="Georgia"/>
        </w:rPr>
        <w:t>Sanchiz</w:t>
      </w:r>
      <w:proofErr w:type="spellEnd"/>
      <w:r w:rsidR="001B1EDD" w:rsidRPr="009429AA">
        <w:rPr>
          <w:rStyle w:val="A1"/>
          <w:rFonts w:ascii="Georgia" w:hAnsi="Georgia"/>
        </w:rPr>
        <w:t>.</w:t>
      </w:r>
    </w:p>
    <w:p w14:paraId="79267A87" w14:textId="54379689" w:rsidR="007356B8" w:rsidRDefault="007356B8" w:rsidP="004217BD">
      <w:pPr>
        <w:jc w:val="both"/>
        <w:rPr>
          <w:rStyle w:val="A1"/>
          <w:rFonts w:ascii="Georgia" w:hAnsi="Georgia"/>
        </w:rPr>
      </w:pPr>
    </w:p>
    <w:p w14:paraId="7396EB98" w14:textId="2797C204" w:rsidR="007356B8" w:rsidRPr="009429AA" w:rsidRDefault="007356B8" w:rsidP="004217BD">
      <w:pPr>
        <w:jc w:val="both"/>
        <w:rPr>
          <w:rStyle w:val="A1"/>
          <w:rFonts w:ascii="Georgia" w:hAnsi="Georgia"/>
        </w:rPr>
      </w:pPr>
      <w:r>
        <w:rPr>
          <w:rStyle w:val="Ninguno"/>
          <w:rFonts w:ascii="Georgia" w:hAnsi="Georgia"/>
        </w:rPr>
        <w:t>En la exposición ‘</w:t>
      </w:r>
      <w:proofErr w:type="spellStart"/>
      <w:r>
        <w:rPr>
          <w:rStyle w:val="Ninguno"/>
          <w:rFonts w:ascii="Georgia" w:hAnsi="Georgia"/>
        </w:rPr>
        <w:t>Vidartis</w:t>
      </w:r>
      <w:proofErr w:type="spellEnd"/>
      <w:r>
        <w:rPr>
          <w:rStyle w:val="Ninguno"/>
          <w:rFonts w:ascii="Georgia" w:hAnsi="Georgia"/>
        </w:rPr>
        <w:t xml:space="preserve">’, de </w:t>
      </w:r>
      <w:r w:rsidRPr="009429AA">
        <w:rPr>
          <w:rStyle w:val="Ninguno"/>
          <w:rFonts w:ascii="Georgia" w:hAnsi="Georgia"/>
        </w:rPr>
        <w:t>Bodegas Julián Soler, que elige el marco de FENAVIN para visibilizar y realzar la cultura manchega y su arraigada tradición vitivinícola</w:t>
      </w:r>
      <w:r>
        <w:rPr>
          <w:rStyle w:val="Ninguno"/>
          <w:rFonts w:ascii="Georgia" w:hAnsi="Georgia"/>
        </w:rPr>
        <w:t xml:space="preserve">, pueden verse obras de los artistas Ramón Freire, Eduardo </w:t>
      </w:r>
      <w:proofErr w:type="spellStart"/>
      <w:r>
        <w:rPr>
          <w:rStyle w:val="Ninguno"/>
          <w:rFonts w:ascii="Georgia" w:hAnsi="Georgia"/>
        </w:rPr>
        <w:t>Honrrubia</w:t>
      </w:r>
      <w:proofErr w:type="spellEnd"/>
      <w:r>
        <w:rPr>
          <w:rStyle w:val="Ninguno"/>
          <w:rFonts w:ascii="Georgia" w:hAnsi="Georgia"/>
        </w:rPr>
        <w:t>, Jonás Navarro o Remy López, que utiliza para algunos de sus lienzos, la técnica de agua a partir de mosto concentrado.</w:t>
      </w:r>
    </w:p>
    <w:p w14:paraId="49FF4FA3" w14:textId="61785FAE" w:rsidR="004F1A90" w:rsidRDefault="004F1A90" w:rsidP="004217BD">
      <w:pPr>
        <w:jc w:val="both"/>
        <w:rPr>
          <w:rStyle w:val="A1"/>
          <w:rFonts w:ascii="Georgia" w:hAnsi="Georgia"/>
        </w:rPr>
      </w:pPr>
    </w:p>
    <w:p w14:paraId="61FB7AB0" w14:textId="079EA209" w:rsidR="00DD0755" w:rsidRDefault="00DD0755" w:rsidP="004217BD">
      <w:pPr>
        <w:jc w:val="both"/>
        <w:rPr>
          <w:rStyle w:val="A1"/>
          <w:rFonts w:ascii="Georgia" w:hAnsi="Georgia"/>
        </w:rPr>
      </w:pPr>
    </w:p>
    <w:p w14:paraId="1A080E43" w14:textId="2CAE5743" w:rsidR="00642B6A" w:rsidRPr="00642B6A" w:rsidRDefault="00642B6A" w:rsidP="00DD0755">
      <w:pPr>
        <w:jc w:val="both"/>
        <w:rPr>
          <w:rStyle w:val="Ninguno"/>
          <w:rFonts w:ascii="Georgia" w:hAnsi="Georgia"/>
          <w:b/>
          <w:bCs/>
          <w:sz w:val="21"/>
          <w:szCs w:val="21"/>
        </w:rPr>
      </w:pPr>
      <w:r w:rsidRPr="00642B6A">
        <w:rPr>
          <w:rStyle w:val="Ninguno"/>
          <w:rFonts w:ascii="Georgia" w:hAnsi="Georgia"/>
          <w:b/>
          <w:bCs/>
          <w:sz w:val="21"/>
          <w:szCs w:val="21"/>
        </w:rPr>
        <w:lastRenderedPageBreak/>
        <w:t>Pintando en directo en el stand de Julián Soler</w:t>
      </w:r>
    </w:p>
    <w:p w14:paraId="27006C48" w14:textId="77777777" w:rsidR="00642B6A" w:rsidRDefault="00642B6A" w:rsidP="00DD0755">
      <w:pPr>
        <w:jc w:val="both"/>
        <w:rPr>
          <w:rStyle w:val="Ninguno"/>
          <w:rFonts w:ascii="Georgia" w:hAnsi="Georgia"/>
          <w:sz w:val="21"/>
          <w:szCs w:val="21"/>
        </w:rPr>
      </w:pPr>
    </w:p>
    <w:p w14:paraId="4F51AAD5" w14:textId="49D6B1BE" w:rsidR="00DD0755" w:rsidRPr="00642B6A" w:rsidRDefault="00DD0755" w:rsidP="00DD0755">
      <w:pPr>
        <w:jc w:val="both"/>
        <w:rPr>
          <w:rFonts w:ascii="Georgia" w:hAnsi="Georgia"/>
        </w:rPr>
      </w:pPr>
      <w:r w:rsidRPr="00642B6A">
        <w:rPr>
          <w:rStyle w:val="Ninguno"/>
          <w:rFonts w:ascii="Georgia" w:hAnsi="Georgia"/>
        </w:rPr>
        <w:t xml:space="preserve">La bodega de Quintanar del Rey (Cuenca) completa su actividad </w:t>
      </w:r>
      <w:r w:rsidR="00642B6A" w:rsidRPr="00642B6A">
        <w:rPr>
          <w:rStyle w:val="Ninguno"/>
          <w:rFonts w:ascii="Georgia" w:hAnsi="Georgia"/>
        </w:rPr>
        <w:t xml:space="preserve">en FENAVIN 2022 </w:t>
      </w:r>
      <w:r w:rsidRPr="00642B6A">
        <w:rPr>
          <w:rStyle w:val="Ninguno"/>
          <w:rFonts w:ascii="Georgia" w:hAnsi="Georgia"/>
        </w:rPr>
        <w:t>con una intervención en directo en su expositor del pintor Ramón Freire, que realiza una serigrafía a base de mosto tinto</w:t>
      </w:r>
      <w:r w:rsidR="00642B6A" w:rsidRPr="00642B6A">
        <w:rPr>
          <w:rStyle w:val="Ninguno"/>
          <w:rFonts w:ascii="Georgia" w:hAnsi="Georgia"/>
        </w:rPr>
        <w:t xml:space="preserve">. </w:t>
      </w:r>
      <w:r w:rsidR="00FD2B07" w:rsidRPr="00642B6A">
        <w:rPr>
          <w:rFonts w:ascii="Georgia" w:hAnsi="Georgia"/>
        </w:rPr>
        <w:t>El</w:t>
      </w:r>
      <w:r w:rsidRPr="00642B6A">
        <w:rPr>
          <w:rFonts w:ascii="Georgia" w:hAnsi="Georgia"/>
        </w:rPr>
        <w:t xml:space="preserve"> artista Ramón Freire</w:t>
      </w:r>
      <w:r w:rsidR="00FD2B07" w:rsidRPr="00642B6A">
        <w:rPr>
          <w:rFonts w:ascii="Georgia" w:hAnsi="Georgia"/>
        </w:rPr>
        <w:t xml:space="preserve"> </w:t>
      </w:r>
      <w:r w:rsidR="006457DC" w:rsidRPr="00642B6A">
        <w:rPr>
          <w:rFonts w:ascii="Georgia" w:hAnsi="Georgia"/>
        </w:rPr>
        <w:t>realiza esta</w:t>
      </w:r>
      <w:r w:rsidRPr="00642B6A">
        <w:rPr>
          <w:rFonts w:ascii="Georgia" w:hAnsi="Georgia"/>
        </w:rPr>
        <w:t xml:space="preserve"> pintura en directo con mosto tinto sobre unos murales de dos por dos</w:t>
      </w:r>
      <w:r w:rsidR="006457DC" w:rsidRPr="00642B6A">
        <w:rPr>
          <w:rFonts w:ascii="Georgia" w:hAnsi="Georgia"/>
        </w:rPr>
        <w:t>,</w:t>
      </w:r>
      <w:r w:rsidR="00FD2B07" w:rsidRPr="00642B6A">
        <w:rPr>
          <w:rFonts w:ascii="Georgia" w:hAnsi="Georgia"/>
        </w:rPr>
        <w:t xml:space="preserve"> que se pudo visitar hoy, y también se puede ver </w:t>
      </w:r>
      <w:proofErr w:type="gramStart"/>
      <w:r w:rsidR="00FD2B07" w:rsidRPr="00642B6A">
        <w:rPr>
          <w:rFonts w:ascii="Georgia" w:hAnsi="Georgia"/>
        </w:rPr>
        <w:t xml:space="preserve">mañana </w:t>
      </w:r>
      <w:r w:rsidRPr="00642B6A">
        <w:rPr>
          <w:rFonts w:ascii="Georgia" w:hAnsi="Georgia"/>
        </w:rPr>
        <w:t xml:space="preserve"> día</w:t>
      </w:r>
      <w:proofErr w:type="gramEnd"/>
      <w:r w:rsidRPr="00642B6A">
        <w:rPr>
          <w:rFonts w:ascii="Georgia" w:hAnsi="Georgia"/>
        </w:rPr>
        <w:t xml:space="preserve"> 11 a las 11:00 horas. </w:t>
      </w:r>
      <w:r w:rsidR="005623E5" w:rsidRPr="00642B6A">
        <w:rPr>
          <w:rFonts w:ascii="Georgia" w:hAnsi="Georgia"/>
        </w:rPr>
        <w:t xml:space="preserve"> </w:t>
      </w:r>
    </w:p>
    <w:p w14:paraId="63F29A91" w14:textId="77777777" w:rsidR="005623E5" w:rsidRPr="00642B6A" w:rsidRDefault="005623E5" w:rsidP="00DD0755">
      <w:pPr>
        <w:jc w:val="both"/>
        <w:rPr>
          <w:rFonts w:ascii="Georgia" w:hAnsi="Georgia"/>
        </w:rPr>
      </w:pPr>
    </w:p>
    <w:p w14:paraId="23B94BE2" w14:textId="004DA1ED" w:rsidR="005623E5" w:rsidRPr="00642B6A" w:rsidRDefault="005623E5" w:rsidP="00DD0755">
      <w:pPr>
        <w:jc w:val="both"/>
        <w:rPr>
          <w:rStyle w:val="Ninguno"/>
          <w:rFonts w:ascii="Georgia" w:hAnsi="Georgia"/>
        </w:rPr>
      </w:pPr>
      <w:r w:rsidRPr="00642B6A">
        <w:rPr>
          <w:rFonts w:ascii="Georgia" w:hAnsi="Georgia"/>
        </w:rPr>
        <w:t>Este proyecto arranca de un proyecto de Investigación entre la Bodega Julián Soler y la UCLM con la finalidad de estabilizar un nuevo pigmento para que fuera factible para su uso artístico.</w:t>
      </w:r>
    </w:p>
    <w:p w14:paraId="4CC1E0EE" w14:textId="77777777" w:rsidR="00FD2B07" w:rsidRPr="00642B6A" w:rsidRDefault="00FD2B07" w:rsidP="004217BD">
      <w:pPr>
        <w:jc w:val="both"/>
        <w:rPr>
          <w:rStyle w:val="A1"/>
          <w:rFonts w:ascii="Georgia" w:hAnsi="Georgia"/>
        </w:rPr>
      </w:pPr>
    </w:p>
    <w:p w14:paraId="07DAB7BF" w14:textId="5CF2DB18" w:rsidR="00FD2B07" w:rsidRPr="00642B6A" w:rsidRDefault="00FD2B07" w:rsidP="004217BD">
      <w:pPr>
        <w:jc w:val="both"/>
        <w:rPr>
          <w:rStyle w:val="A1"/>
          <w:rFonts w:ascii="Georgia" w:hAnsi="Georgia"/>
        </w:rPr>
      </w:pPr>
      <w:r w:rsidRPr="00642B6A">
        <w:rPr>
          <w:rStyle w:val="A1"/>
          <w:rFonts w:ascii="Georgia" w:hAnsi="Georgia"/>
        </w:rPr>
        <w:t>Freire</w:t>
      </w:r>
      <w:r w:rsidR="005623E5" w:rsidRPr="00642B6A">
        <w:rPr>
          <w:rStyle w:val="A1"/>
          <w:rFonts w:ascii="Georgia" w:hAnsi="Georgia"/>
        </w:rPr>
        <w:t xml:space="preserve"> </w:t>
      </w:r>
      <w:proofErr w:type="spellStart"/>
      <w:r w:rsidR="002E3265">
        <w:rPr>
          <w:rStyle w:val="A1"/>
          <w:rFonts w:ascii="Georgia" w:hAnsi="Georgia"/>
        </w:rPr>
        <w:t>ha</w:t>
      </w:r>
      <w:proofErr w:type="spellEnd"/>
      <w:r w:rsidR="002E3265">
        <w:rPr>
          <w:rStyle w:val="A1"/>
          <w:rFonts w:ascii="Georgia" w:hAnsi="Georgia"/>
        </w:rPr>
        <w:t xml:space="preserve"> explicado</w:t>
      </w:r>
      <w:r w:rsidR="005623E5" w:rsidRPr="00642B6A">
        <w:rPr>
          <w:rStyle w:val="A1"/>
          <w:rFonts w:ascii="Georgia" w:hAnsi="Georgia"/>
        </w:rPr>
        <w:t xml:space="preserve"> que “la en</w:t>
      </w:r>
      <w:proofErr w:type="spellStart"/>
      <w:r w:rsidR="005623E5" w:rsidRPr="00642B6A">
        <w:rPr>
          <w:rStyle w:val="A1"/>
          <w:rFonts w:ascii="Georgia" w:hAnsi="Georgia"/>
        </w:rPr>
        <w:t>ocianina</w:t>
      </w:r>
      <w:proofErr w:type="spellEnd"/>
      <w:r w:rsidRPr="00642B6A">
        <w:rPr>
          <w:rStyle w:val="A1"/>
          <w:rFonts w:ascii="Georgia" w:hAnsi="Georgia"/>
        </w:rPr>
        <w:t xml:space="preserve"> extraíd</w:t>
      </w:r>
      <w:r w:rsidR="005623E5" w:rsidRPr="00642B6A">
        <w:rPr>
          <w:rStyle w:val="A1"/>
          <w:rFonts w:ascii="Georgia" w:hAnsi="Georgia"/>
        </w:rPr>
        <w:t>a</w:t>
      </w:r>
      <w:r w:rsidRPr="00642B6A">
        <w:rPr>
          <w:rStyle w:val="A1"/>
          <w:rFonts w:ascii="Georgia" w:hAnsi="Georgia"/>
        </w:rPr>
        <w:t xml:space="preserve"> del ho</w:t>
      </w:r>
      <w:r w:rsidR="005623E5" w:rsidRPr="00642B6A">
        <w:rPr>
          <w:rStyle w:val="A1"/>
          <w:rFonts w:ascii="Georgia" w:hAnsi="Georgia"/>
        </w:rPr>
        <w:t>llejo</w:t>
      </w:r>
      <w:r w:rsidRPr="00642B6A">
        <w:rPr>
          <w:rStyle w:val="A1"/>
          <w:rFonts w:ascii="Georgia" w:hAnsi="Georgia"/>
        </w:rPr>
        <w:t xml:space="preserve"> de la </w:t>
      </w:r>
      <w:r w:rsidR="005623E5" w:rsidRPr="00642B6A">
        <w:rPr>
          <w:rStyle w:val="A1"/>
          <w:rFonts w:ascii="Georgia" w:hAnsi="Georgia"/>
        </w:rPr>
        <w:t xml:space="preserve">piel de la </w:t>
      </w:r>
      <w:r w:rsidRPr="00642B6A">
        <w:rPr>
          <w:rStyle w:val="A1"/>
          <w:rFonts w:ascii="Georgia" w:hAnsi="Georgia"/>
        </w:rPr>
        <w:t>uva Garnacha tintorera</w:t>
      </w:r>
      <w:r w:rsidR="005623E5" w:rsidRPr="00642B6A">
        <w:rPr>
          <w:rStyle w:val="A1"/>
          <w:rFonts w:ascii="Georgia" w:hAnsi="Georgia"/>
        </w:rPr>
        <w:t xml:space="preserve">, propia de La </w:t>
      </w:r>
      <w:proofErr w:type="spellStart"/>
      <w:r w:rsidR="005623E5" w:rsidRPr="00642B6A">
        <w:rPr>
          <w:rStyle w:val="A1"/>
          <w:rFonts w:ascii="Georgia" w:hAnsi="Georgia"/>
        </w:rPr>
        <w:t>Manchuela</w:t>
      </w:r>
      <w:proofErr w:type="spellEnd"/>
      <w:r w:rsidR="005623E5" w:rsidRPr="00642B6A">
        <w:rPr>
          <w:rStyle w:val="A1"/>
          <w:rFonts w:ascii="Georgia" w:hAnsi="Georgia"/>
        </w:rPr>
        <w:t>,</w:t>
      </w:r>
      <w:r w:rsidRPr="00642B6A">
        <w:rPr>
          <w:rStyle w:val="A1"/>
          <w:rFonts w:ascii="Georgia" w:hAnsi="Georgia"/>
        </w:rPr>
        <w:t xml:space="preserve"> la combina</w:t>
      </w:r>
      <w:r w:rsidR="005623E5" w:rsidRPr="00642B6A">
        <w:rPr>
          <w:rStyle w:val="A1"/>
          <w:rFonts w:ascii="Georgia" w:hAnsi="Georgia"/>
        </w:rPr>
        <w:t xml:space="preserve">mos </w:t>
      </w:r>
      <w:r w:rsidRPr="00642B6A">
        <w:rPr>
          <w:rStyle w:val="A1"/>
          <w:rFonts w:ascii="Georgia" w:hAnsi="Georgia"/>
        </w:rPr>
        <w:t xml:space="preserve">con otros elementos y </w:t>
      </w:r>
      <w:r w:rsidR="005623E5" w:rsidRPr="00642B6A">
        <w:rPr>
          <w:rStyle w:val="A1"/>
          <w:rFonts w:ascii="Georgia" w:hAnsi="Georgia"/>
        </w:rPr>
        <w:t xml:space="preserve">creamos un pigmento, </w:t>
      </w:r>
      <w:r w:rsidRPr="00642B6A">
        <w:rPr>
          <w:rStyle w:val="A1"/>
          <w:rFonts w:ascii="Georgia" w:hAnsi="Georgia"/>
        </w:rPr>
        <w:t>que han puesto en rotuladores y otros utensilios para manejar mejor el pigmento a la hora de pintar</w:t>
      </w:r>
      <w:r w:rsidR="006457DC" w:rsidRPr="00642B6A">
        <w:rPr>
          <w:rStyle w:val="A1"/>
          <w:rFonts w:ascii="Georgia" w:hAnsi="Georgia"/>
        </w:rPr>
        <w:t>”</w:t>
      </w:r>
      <w:r w:rsidRPr="00642B6A">
        <w:rPr>
          <w:rStyle w:val="A1"/>
          <w:rFonts w:ascii="Georgia" w:hAnsi="Georgia"/>
        </w:rPr>
        <w:t xml:space="preserve">. </w:t>
      </w:r>
    </w:p>
    <w:p w14:paraId="09BCE4AF" w14:textId="77777777" w:rsidR="00FD2B07" w:rsidRPr="00642B6A" w:rsidRDefault="00FD2B07" w:rsidP="004217BD">
      <w:pPr>
        <w:jc w:val="both"/>
        <w:rPr>
          <w:rStyle w:val="A1"/>
          <w:rFonts w:ascii="Georgia" w:hAnsi="Georgia"/>
        </w:rPr>
      </w:pPr>
    </w:p>
    <w:p w14:paraId="6BBADC8D" w14:textId="0EB70841" w:rsidR="00DD0755" w:rsidRPr="00642B6A" w:rsidRDefault="00FD2B07" w:rsidP="004217BD">
      <w:pPr>
        <w:jc w:val="both"/>
        <w:rPr>
          <w:rStyle w:val="A1"/>
          <w:rFonts w:ascii="Georgia" w:hAnsi="Georgia"/>
        </w:rPr>
      </w:pPr>
      <w:r w:rsidRPr="00642B6A">
        <w:rPr>
          <w:rStyle w:val="A1"/>
          <w:rFonts w:ascii="Georgia" w:hAnsi="Georgia"/>
        </w:rPr>
        <w:t xml:space="preserve">Hasta ahora se han obtenido pigmentos de color Garnacha tintorera y otro color más ocre. Y la idea, por parte </w:t>
      </w:r>
      <w:r w:rsidR="006457DC" w:rsidRPr="00642B6A">
        <w:rPr>
          <w:rStyle w:val="A1"/>
          <w:rFonts w:ascii="Georgia" w:hAnsi="Georgia"/>
        </w:rPr>
        <w:t xml:space="preserve">de </w:t>
      </w:r>
      <w:r w:rsidRPr="00642B6A">
        <w:rPr>
          <w:rStyle w:val="A1"/>
          <w:rFonts w:ascii="Georgia" w:hAnsi="Georgia"/>
        </w:rPr>
        <w:t>la bodega, es llegar a comercializar en el futuro estos pigmentos</w:t>
      </w:r>
      <w:r w:rsidR="005623E5" w:rsidRPr="00642B6A">
        <w:rPr>
          <w:rStyle w:val="A1"/>
          <w:rFonts w:ascii="Georgia" w:hAnsi="Georgia"/>
        </w:rPr>
        <w:t xml:space="preserve">, que puedan usarse diluyendo en agua, como producto de la Mancha, no tóxico y </w:t>
      </w:r>
      <w:r w:rsidR="006457DC" w:rsidRPr="00642B6A">
        <w:rPr>
          <w:rStyle w:val="A1"/>
          <w:rFonts w:ascii="Georgia" w:hAnsi="Georgia"/>
        </w:rPr>
        <w:t xml:space="preserve">que </w:t>
      </w:r>
      <w:r w:rsidR="005623E5" w:rsidRPr="00642B6A">
        <w:rPr>
          <w:rStyle w:val="A1"/>
          <w:rFonts w:ascii="Georgia" w:hAnsi="Georgia"/>
        </w:rPr>
        <w:t>pone en valor much</w:t>
      </w:r>
      <w:r w:rsidR="006457DC" w:rsidRPr="00642B6A">
        <w:rPr>
          <w:rStyle w:val="A1"/>
          <w:rFonts w:ascii="Georgia" w:hAnsi="Georgia"/>
        </w:rPr>
        <w:t>o</w:t>
      </w:r>
      <w:r w:rsidR="005623E5" w:rsidRPr="00642B6A">
        <w:rPr>
          <w:rStyle w:val="A1"/>
          <w:rFonts w:ascii="Georgia" w:hAnsi="Georgia"/>
        </w:rPr>
        <w:t>s de los recursos de la tierra.</w:t>
      </w:r>
    </w:p>
    <w:p w14:paraId="36077ADC" w14:textId="77777777" w:rsidR="00DD0755" w:rsidRPr="00642B6A" w:rsidRDefault="00DD0755" w:rsidP="004217BD">
      <w:pPr>
        <w:jc w:val="both"/>
        <w:rPr>
          <w:rStyle w:val="A1"/>
          <w:rFonts w:ascii="Georgia" w:hAnsi="Georgia"/>
        </w:rPr>
      </w:pPr>
    </w:p>
    <w:p w14:paraId="629EEAFE" w14:textId="36C464D6" w:rsidR="00EC0C30" w:rsidRPr="00642B6A" w:rsidRDefault="004F1A90" w:rsidP="004217BD">
      <w:pPr>
        <w:jc w:val="both"/>
        <w:rPr>
          <w:rFonts w:ascii="Georgia" w:hAnsi="Georgia"/>
        </w:rPr>
      </w:pPr>
      <w:r w:rsidRPr="00642B6A">
        <w:rPr>
          <w:rFonts w:ascii="Georgia" w:hAnsi="Georgia"/>
        </w:rPr>
        <w:t>J</w:t>
      </w:r>
      <w:r w:rsidR="001B1EDD" w:rsidRPr="00642B6A">
        <w:rPr>
          <w:rFonts w:ascii="Georgia" w:hAnsi="Georgia"/>
        </w:rPr>
        <w:t xml:space="preserve">ulián Soler </w:t>
      </w:r>
      <w:r w:rsidRPr="00642B6A">
        <w:rPr>
          <w:rFonts w:ascii="Georgia" w:hAnsi="Georgia"/>
        </w:rPr>
        <w:t>S.A. es una empresa fabricante y exportadora de mosto co</w:t>
      </w:r>
      <w:r w:rsidR="001B1EDD" w:rsidRPr="00642B6A">
        <w:rPr>
          <w:rFonts w:ascii="Georgia" w:hAnsi="Georgia"/>
        </w:rPr>
        <w:t>ncentrado desde 1968</w:t>
      </w:r>
      <w:r w:rsidRPr="00642B6A">
        <w:rPr>
          <w:rFonts w:ascii="Georgia" w:hAnsi="Georgia"/>
        </w:rPr>
        <w:t xml:space="preserve"> a</w:t>
      </w:r>
      <w:r w:rsidR="005C2313" w:rsidRPr="00642B6A">
        <w:rPr>
          <w:rFonts w:ascii="Georgia" w:hAnsi="Georgia"/>
        </w:rPr>
        <w:t xml:space="preserve"> más de 30 países en los cinco</w:t>
      </w:r>
      <w:r w:rsidRPr="00642B6A">
        <w:rPr>
          <w:rFonts w:ascii="Georgia" w:hAnsi="Georgia"/>
        </w:rPr>
        <w:t xml:space="preserve"> continentes.  Este mosto concentrado es el que han utilizado artistas manchegos para crear obras de arte que se podrán visitar en </w:t>
      </w:r>
      <w:r w:rsidR="001B1EDD" w:rsidRPr="00642B6A">
        <w:rPr>
          <w:rFonts w:ascii="Georgia" w:hAnsi="Georgia"/>
        </w:rPr>
        <w:t xml:space="preserve">la Galería del Vino </w:t>
      </w:r>
      <w:r w:rsidRPr="00642B6A">
        <w:rPr>
          <w:rFonts w:ascii="Georgia" w:hAnsi="Georgia"/>
        </w:rPr>
        <w:t>FENAVIN</w:t>
      </w:r>
      <w:r w:rsidR="001B1EDD" w:rsidRPr="00642B6A">
        <w:rPr>
          <w:rFonts w:ascii="Georgia" w:hAnsi="Georgia"/>
        </w:rPr>
        <w:t>, del 10 al 12 de mayo</w:t>
      </w:r>
      <w:r w:rsidR="005C2313" w:rsidRPr="00642B6A">
        <w:rPr>
          <w:rFonts w:ascii="Georgia" w:hAnsi="Georgia"/>
        </w:rPr>
        <w:t>,</w:t>
      </w:r>
      <w:r w:rsidR="001B1EDD" w:rsidRPr="00642B6A">
        <w:rPr>
          <w:rFonts w:ascii="Georgia" w:hAnsi="Georgia"/>
        </w:rPr>
        <w:t xml:space="preserve"> en horario de mañana.</w:t>
      </w:r>
    </w:p>
    <w:p w14:paraId="05A9F6C2" w14:textId="77777777" w:rsidR="004F1A90" w:rsidRPr="009429AA" w:rsidRDefault="004F1A90" w:rsidP="004217BD">
      <w:pPr>
        <w:jc w:val="both"/>
        <w:rPr>
          <w:rFonts w:ascii="Georgia" w:hAnsi="Georgia"/>
        </w:rPr>
      </w:pPr>
    </w:p>
    <w:sectPr w:rsidR="004F1A90" w:rsidRPr="009429AA">
      <w:headerReference w:type="default" r:id="rId7"/>
      <w:footerReference w:type="default" r:id="rId8"/>
      <w:pgSz w:w="11900" w:h="16840"/>
      <w:pgMar w:top="2269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F4A4" w14:textId="77777777" w:rsidR="00271760" w:rsidRDefault="00117DFC">
      <w:r>
        <w:separator/>
      </w:r>
    </w:p>
  </w:endnote>
  <w:endnote w:type="continuationSeparator" w:id="0">
    <w:p w14:paraId="0535D3C3" w14:textId="77777777" w:rsidR="00271760" w:rsidRDefault="0011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85B3" w14:textId="77777777" w:rsidR="00B91F72" w:rsidRDefault="00B91F72">
    <w:pPr>
      <w:pStyle w:val="Piedepgina"/>
      <w:tabs>
        <w:tab w:val="clear" w:pos="8504"/>
        <w:tab w:val="right" w:pos="84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13D7" w14:textId="77777777" w:rsidR="00271760" w:rsidRDefault="00117DFC">
      <w:r>
        <w:separator/>
      </w:r>
    </w:p>
  </w:footnote>
  <w:footnote w:type="continuationSeparator" w:id="0">
    <w:p w14:paraId="7F30FCF5" w14:textId="77777777" w:rsidR="00271760" w:rsidRDefault="0011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19B6" w14:textId="77777777" w:rsidR="00B91F72" w:rsidRDefault="00117DFC">
    <w:pPr>
      <w:pStyle w:val="Encabezado"/>
      <w:tabs>
        <w:tab w:val="clear" w:pos="8504"/>
        <w:tab w:val="right" w:pos="8478"/>
      </w:tabs>
    </w:pPr>
    <w:r>
      <w:rPr>
        <w:noProof/>
        <w:lang w:val="es-ES"/>
      </w:rPr>
      <w:drawing>
        <wp:anchor distT="152400" distB="152400" distL="152400" distR="152400" simplePos="0" relativeHeight="251658240" behindDoc="1" locked="0" layoutInCell="1" allowOverlap="1" wp14:anchorId="1D2CE940" wp14:editId="5EFCFD23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72375" cy="1362075"/>
          <wp:effectExtent l="0" t="0" r="0" b="0"/>
          <wp:wrapNone/>
          <wp:docPr id="1073741825" name="officeArt object" descr="membret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mbrete1.jpg" descr="membret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362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152400" distB="152400" distL="152400" distR="152400" simplePos="0" relativeHeight="251659264" behindDoc="1" locked="0" layoutInCell="1" allowOverlap="1" wp14:anchorId="2A880D18" wp14:editId="406B2258">
          <wp:simplePos x="0" y="0"/>
          <wp:positionH relativeFrom="page">
            <wp:posOffset>19050</wp:posOffset>
          </wp:positionH>
          <wp:positionV relativeFrom="page">
            <wp:posOffset>10101580</wp:posOffset>
          </wp:positionV>
          <wp:extent cx="7534275" cy="552450"/>
          <wp:effectExtent l="0" t="0" r="0" b="0"/>
          <wp:wrapNone/>
          <wp:docPr id="1073741826" name="officeArt object" descr="membret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embrete2.jpg" descr="membrete2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34275" cy="552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F91"/>
    <w:multiLevelType w:val="hybridMultilevel"/>
    <w:tmpl w:val="6A4C7EDA"/>
    <w:numStyleLink w:val="Estiloimportado1"/>
  </w:abstractNum>
  <w:abstractNum w:abstractNumId="1" w15:restartNumberingAfterBreak="0">
    <w:nsid w:val="2FC85760"/>
    <w:multiLevelType w:val="hybridMultilevel"/>
    <w:tmpl w:val="6A4C7EDA"/>
    <w:styleLink w:val="Estiloimportado1"/>
    <w:lvl w:ilvl="0" w:tplc="0C4AC2B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0AC99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C4C69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46210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4F64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C43C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7EEE6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E01C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58BB3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72"/>
    <w:rsid w:val="000205BE"/>
    <w:rsid w:val="00041E67"/>
    <w:rsid w:val="00057BF1"/>
    <w:rsid w:val="00117DFC"/>
    <w:rsid w:val="00160F64"/>
    <w:rsid w:val="00170A7E"/>
    <w:rsid w:val="00196EE3"/>
    <w:rsid w:val="001B1EDD"/>
    <w:rsid w:val="001B6871"/>
    <w:rsid w:val="002227BD"/>
    <w:rsid w:val="00271760"/>
    <w:rsid w:val="00273C4C"/>
    <w:rsid w:val="00273F1A"/>
    <w:rsid w:val="002E3265"/>
    <w:rsid w:val="003C416E"/>
    <w:rsid w:val="003F0768"/>
    <w:rsid w:val="003F3D5A"/>
    <w:rsid w:val="00417769"/>
    <w:rsid w:val="004217BD"/>
    <w:rsid w:val="004A7E7F"/>
    <w:rsid w:val="004B5A9D"/>
    <w:rsid w:val="004B64FB"/>
    <w:rsid w:val="004F1A90"/>
    <w:rsid w:val="0054432E"/>
    <w:rsid w:val="00561F85"/>
    <w:rsid w:val="005623E5"/>
    <w:rsid w:val="005C2313"/>
    <w:rsid w:val="005D3104"/>
    <w:rsid w:val="005D4851"/>
    <w:rsid w:val="006131D9"/>
    <w:rsid w:val="00630BD0"/>
    <w:rsid w:val="00642B6A"/>
    <w:rsid w:val="006457DC"/>
    <w:rsid w:val="007356B8"/>
    <w:rsid w:val="007E22B7"/>
    <w:rsid w:val="007E6EF5"/>
    <w:rsid w:val="0084288B"/>
    <w:rsid w:val="00843376"/>
    <w:rsid w:val="009429AA"/>
    <w:rsid w:val="00943A5B"/>
    <w:rsid w:val="00983757"/>
    <w:rsid w:val="009A3F26"/>
    <w:rsid w:val="00A70AEB"/>
    <w:rsid w:val="00B43713"/>
    <w:rsid w:val="00B91F72"/>
    <w:rsid w:val="00BF37EA"/>
    <w:rsid w:val="00C9461E"/>
    <w:rsid w:val="00CC49F6"/>
    <w:rsid w:val="00D31006"/>
    <w:rsid w:val="00D54DEA"/>
    <w:rsid w:val="00D752C2"/>
    <w:rsid w:val="00DB355F"/>
    <w:rsid w:val="00DD0755"/>
    <w:rsid w:val="00EC0C30"/>
    <w:rsid w:val="00F57E31"/>
    <w:rsid w:val="00FD2B07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7299"/>
  <w15:docId w15:val="{E708D962-3C30-4635-B3F1-C38B248A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alibri" w:hAnsi="Calibri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rrafodelista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western">
    <w:name w:val="western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Pa1">
    <w:name w:val="Pa1"/>
    <w:basedOn w:val="Normal"/>
    <w:next w:val="Normal"/>
    <w:uiPriority w:val="99"/>
    <w:rsid w:val="004F1A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1" w:lineRule="atLeast"/>
    </w:pPr>
    <w:rPr>
      <w:rFonts w:ascii="Century Gothic" w:hAnsi="Century Gothic" w:cs="Times New Roman"/>
      <w:color w:val="auto"/>
      <w:lang w:val="es-ES"/>
      <w14:textOutline w14:w="0" w14:cap="rnd" w14:cmpd="sng" w14:algn="ctr">
        <w14:noFill/>
        <w14:prstDash w14:val="solid"/>
        <w14:bevel/>
      </w14:textOutline>
    </w:rPr>
  </w:style>
  <w:style w:type="character" w:customStyle="1" w:styleId="A1">
    <w:name w:val="A1"/>
    <w:uiPriority w:val="99"/>
    <w:rsid w:val="004F1A90"/>
    <w:rPr>
      <w:rFonts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22</cp:revision>
  <dcterms:created xsi:type="dcterms:W3CDTF">2022-04-25T10:17:00Z</dcterms:created>
  <dcterms:modified xsi:type="dcterms:W3CDTF">2022-05-10T12:12:00Z</dcterms:modified>
</cp:coreProperties>
</file>