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C63" w:rsidRPr="00B2424C" w:rsidRDefault="008D4C63" w:rsidP="00091A13">
      <w:pPr>
        <w:pStyle w:val="Standard"/>
        <w:jc w:val="both"/>
        <w:rPr>
          <w:rFonts w:ascii="Georgia" w:hAnsi="Georgia"/>
          <w:b/>
          <w:sz w:val="32"/>
          <w:szCs w:val="32"/>
          <w:vertAlign w:val="subscript"/>
        </w:rPr>
      </w:pPr>
    </w:p>
    <w:p w:rsidR="00706DE1" w:rsidRPr="00B2424C" w:rsidRDefault="00F016CE" w:rsidP="00091A13">
      <w:pPr>
        <w:pStyle w:val="Standard"/>
        <w:jc w:val="both"/>
        <w:rPr>
          <w:rFonts w:ascii="Georgia" w:hAnsi="Georgia"/>
          <w:b/>
          <w:sz w:val="32"/>
          <w:szCs w:val="32"/>
        </w:rPr>
      </w:pPr>
      <w:r w:rsidRPr="00B2424C">
        <w:rPr>
          <w:rFonts w:ascii="Georgia" w:hAnsi="Georgia"/>
          <w:b/>
          <w:sz w:val="32"/>
          <w:szCs w:val="32"/>
        </w:rPr>
        <w:t>María Antonia Fernández</w:t>
      </w:r>
      <w:r w:rsidR="00363516" w:rsidRPr="00B2424C">
        <w:rPr>
          <w:rFonts w:ascii="Georgia" w:hAnsi="Georgia"/>
          <w:b/>
          <w:sz w:val="32"/>
          <w:szCs w:val="32"/>
        </w:rPr>
        <w:t>-</w:t>
      </w:r>
      <w:r w:rsidRPr="00B2424C">
        <w:rPr>
          <w:rFonts w:ascii="Georgia" w:hAnsi="Georgia"/>
          <w:b/>
          <w:sz w:val="32"/>
          <w:szCs w:val="32"/>
        </w:rPr>
        <w:t>Daza</w:t>
      </w:r>
      <w:r w:rsidR="00B2424C" w:rsidRPr="00B2424C">
        <w:rPr>
          <w:rFonts w:ascii="Georgia" w:hAnsi="Georgia"/>
          <w:b/>
          <w:sz w:val="32"/>
          <w:szCs w:val="32"/>
        </w:rPr>
        <w:t xml:space="preserve"> ayudará en FENAVIN 2017 a “descubrir” los vinos españoles</w:t>
      </w:r>
    </w:p>
    <w:p w:rsidR="00706DE1" w:rsidRDefault="00706DE1" w:rsidP="00091A13">
      <w:pPr>
        <w:pStyle w:val="Standard"/>
        <w:jc w:val="both"/>
        <w:rPr>
          <w:rFonts w:ascii="Georgia" w:hAnsi="Georgia"/>
          <w:b/>
        </w:rPr>
      </w:pPr>
    </w:p>
    <w:p w:rsidR="00B2424C" w:rsidRDefault="00B2424C" w:rsidP="00091A13">
      <w:pPr>
        <w:pStyle w:val="Standard"/>
        <w:jc w:val="both"/>
        <w:rPr>
          <w:rFonts w:ascii="Georgia" w:hAnsi="Georgia"/>
          <w:b/>
        </w:rPr>
      </w:pPr>
      <w:r>
        <w:rPr>
          <w:rFonts w:ascii="Georgia" w:hAnsi="Georgia"/>
          <w:b/>
        </w:rPr>
        <w:t>La enóloga y consultora de vino se centrará en dar a conocer las características del producto local a compradores y periodistas extranjeros</w:t>
      </w:r>
    </w:p>
    <w:p w:rsidR="00857CA6" w:rsidRPr="00091A13" w:rsidRDefault="00857CA6" w:rsidP="00091A13">
      <w:pPr>
        <w:pStyle w:val="Standard"/>
        <w:jc w:val="both"/>
        <w:rPr>
          <w:rFonts w:ascii="Georgia" w:hAnsi="Georgia"/>
        </w:rPr>
      </w:pPr>
    </w:p>
    <w:p w:rsidR="00FA098B" w:rsidRDefault="00064BC7" w:rsidP="00F016CE">
      <w:pPr>
        <w:pStyle w:val="Standard"/>
        <w:jc w:val="both"/>
        <w:rPr>
          <w:rFonts w:ascii="Georgia" w:hAnsi="Georgia"/>
        </w:rPr>
      </w:pPr>
      <w:r>
        <w:rPr>
          <w:rFonts w:ascii="Georgia" w:hAnsi="Georgia"/>
          <w:b/>
        </w:rPr>
        <w:t xml:space="preserve">Ciudad Real, </w:t>
      </w:r>
      <w:bookmarkStart w:id="0" w:name="_GoBack"/>
      <w:bookmarkEnd w:id="0"/>
      <w:r w:rsidR="00CE2682">
        <w:rPr>
          <w:rFonts w:ascii="Georgia" w:hAnsi="Georgia"/>
          <w:b/>
        </w:rPr>
        <w:t>29</w:t>
      </w:r>
      <w:r w:rsidR="00BD4710">
        <w:rPr>
          <w:rFonts w:ascii="Georgia" w:hAnsi="Georgia"/>
          <w:b/>
        </w:rPr>
        <w:t>-4</w:t>
      </w:r>
      <w:r w:rsidR="008D4C63" w:rsidRPr="008D4C63">
        <w:rPr>
          <w:rFonts w:ascii="Georgia" w:hAnsi="Georgia"/>
          <w:b/>
        </w:rPr>
        <w:t>-2017-.</w:t>
      </w:r>
      <w:r w:rsidR="00BD4710">
        <w:rPr>
          <w:rFonts w:ascii="Georgia" w:hAnsi="Georgia"/>
        </w:rPr>
        <w:t xml:space="preserve"> </w:t>
      </w:r>
      <w:r w:rsidR="00F016CE">
        <w:rPr>
          <w:rFonts w:ascii="Georgia" w:hAnsi="Georgia"/>
        </w:rPr>
        <w:t>La enóloga y consultora de vinos, María Antonia Fernández</w:t>
      </w:r>
      <w:r w:rsidR="00363516">
        <w:rPr>
          <w:rFonts w:ascii="Georgia" w:hAnsi="Georgia"/>
        </w:rPr>
        <w:t>-</w:t>
      </w:r>
      <w:r w:rsidR="00F016CE">
        <w:rPr>
          <w:rFonts w:ascii="Georgia" w:hAnsi="Georgia"/>
        </w:rPr>
        <w:t xml:space="preserve">Daza participará en la Feria Nacional del Vino (FENAVIN), que se celebrará del 9 al 11 de Mayo en el Recinto Ferial de Ciudad Real, con dos </w:t>
      </w:r>
      <w:r w:rsidR="0066264C">
        <w:rPr>
          <w:rFonts w:ascii="Georgia" w:hAnsi="Georgia"/>
        </w:rPr>
        <w:t>intervenciones</w:t>
      </w:r>
      <w:r w:rsidR="00F016CE">
        <w:rPr>
          <w:rFonts w:ascii="Georgia" w:hAnsi="Georgia"/>
        </w:rPr>
        <w:t xml:space="preserve"> en las que hablará, en primer lugar sobre vinos españoles, para después hacer también un recorrido por los de la provincia de Ciudad Real.</w:t>
      </w:r>
    </w:p>
    <w:p w:rsidR="00F016CE" w:rsidRDefault="00F016CE" w:rsidP="00F016CE">
      <w:pPr>
        <w:pStyle w:val="Standard"/>
        <w:jc w:val="both"/>
        <w:rPr>
          <w:rFonts w:ascii="Georgia" w:hAnsi="Georgia"/>
        </w:rPr>
      </w:pPr>
    </w:p>
    <w:p w:rsidR="0066264C" w:rsidRDefault="0066264C" w:rsidP="00F016CE">
      <w:pPr>
        <w:pStyle w:val="Standard"/>
        <w:jc w:val="both"/>
        <w:rPr>
          <w:rFonts w:ascii="Georgia" w:hAnsi="Georgia"/>
        </w:rPr>
      </w:pPr>
      <w:r>
        <w:rPr>
          <w:rFonts w:ascii="Georgia" w:hAnsi="Georgia"/>
        </w:rPr>
        <w:t xml:space="preserve">La primera de las ponencias en las que intervendrá María Antonia Fernández Daza se presenta bajo el título </w:t>
      </w:r>
      <w:r w:rsidRPr="00B2424C">
        <w:rPr>
          <w:rFonts w:ascii="Georgia" w:hAnsi="Georgia"/>
          <w:i/>
        </w:rPr>
        <w:t>“Descubriendo los vinos de España”</w:t>
      </w:r>
      <w:r>
        <w:rPr>
          <w:rFonts w:ascii="Georgia" w:hAnsi="Georgia"/>
        </w:rPr>
        <w:t xml:space="preserve"> y  tendrá lugar el 9 de mayo a partir de las 18 horas en el Aula 4.</w:t>
      </w:r>
      <w:r w:rsidR="00706DE1"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Organizada por el </w:t>
      </w:r>
      <w:r w:rsidRPr="0066264C">
        <w:rPr>
          <w:rFonts w:ascii="Georgia" w:hAnsi="Georgia"/>
        </w:rPr>
        <w:t>ICEX España Exportación e Inversiones</w:t>
      </w:r>
      <w:r w:rsidRPr="005B7F74">
        <w:rPr>
          <w:rFonts w:ascii="Georgia" w:hAnsi="Georgia"/>
        </w:rPr>
        <w:t xml:space="preserve">, la enóloga y consultora </w:t>
      </w:r>
      <w:r w:rsidR="005B7F74">
        <w:rPr>
          <w:rFonts w:ascii="Georgia" w:hAnsi="Georgia"/>
        </w:rPr>
        <w:t>comenta que en su intervención hablará sobre las características de los vinos españoles, una tierra que ha tenido, tiene, y espera que tenga en el futuro</w:t>
      </w:r>
      <w:r w:rsidR="00363516">
        <w:rPr>
          <w:rFonts w:ascii="Georgia" w:hAnsi="Georgia"/>
        </w:rPr>
        <w:t>,</w:t>
      </w:r>
      <w:r w:rsidR="005B7F74">
        <w:rPr>
          <w:rFonts w:ascii="Georgia" w:hAnsi="Georgia"/>
        </w:rPr>
        <w:t xml:space="preserve"> una gran diversidad de variedades de uva y</w:t>
      </w:r>
      <w:r w:rsidR="00363516">
        <w:rPr>
          <w:rFonts w:ascii="Georgia" w:hAnsi="Georgia"/>
        </w:rPr>
        <w:t>,</w:t>
      </w:r>
      <w:r w:rsidR="005B7F74">
        <w:rPr>
          <w:rFonts w:ascii="Georgia" w:hAnsi="Georgia"/>
        </w:rPr>
        <w:t xml:space="preserve"> lo más importante, buenas. Además de elaborar grandes vinos en todas las provincias y comunidades. “Lo que caracteriza a los vi</w:t>
      </w:r>
      <w:r w:rsidR="00CF2F1A">
        <w:rPr>
          <w:rFonts w:ascii="Georgia" w:hAnsi="Georgia"/>
        </w:rPr>
        <w:t xml:space="preserve">nos españoles es la diversidad </w:t>
      </w:r>
      <w:r w:rsidR="005B7F74">
        <w:rPr>
          <w:rFonts w:ascii="Georgia" w:hAnsi="Georgia"/>
        </w:rPr>
        <w:t>y</w:t>
      </w:r>
      <w:r w:rsidR="00CF2F1A">
        <w:rPr>
          <w:rFonts w:ascii="Georgia" w:hAnsi="Georgia"/>
        </w:rPr>
        <w:t xml:space="preserve"> la</w:t>
      </w:r>
      <w:r w:rsidR="005B7F74">
        <w:rPr>
          <w:rFonts w:ascii="Georgia" w:hAnsi="Georgia"/>
        </w:rPr>
        <w:t xml:space="preserve"> riqueza de climas y suelos”, </w:t>
      </w:r>
      <w:r w:rsidR="00706DE1">
        <w:rPr>
          <w:rFonts w:ascii="Georgia" w:hAnsi="Georgia"/>
        </w:rPr>
        <w:t>indica</w:t>
      </w:r>
      <w:r w:rsidR="005B7F74">
        <w:rPr>
          <w:rFonts w:ascii="Georgia" w:hAnsi="Georgia"/>
        </w:rPr>
        <w:t>.</w:t>
      </w:r>
    </w:p>
    <w:p w:rsidR="00CF2F1A" w:rsidRDefault="00CF2F1A" w:rsidP="00F016CE">
      <w:pPr>
        <w:pStyle w:val="Standard"/>
        <w:jc w:val="both"/>
        <w:rPr>
          <w:rFonts w:ascii="Georgia" w:hAnsi="Georgia"/>
        </w:rPr>
      </w:pPr>
    </w:p>
    <w:p w:rsidR="00CF2F1A" w:rsidRDefault="00CF2F1A" w:rsidP="00F016CE">
      <w:pPr>
        <w:pStyle w:val="Standard"/>
        <w:jc w:val="both"/>
        <w:rPr>
          <w:rFonts w:ascii="Georgia" w:hAnsi="Georgia"/>
        </w:rPr>
      </w:pPr>
      <w:r>
        <w:rPr>
          <w:rFonts w:ascii="Georgia" w:hAnsi="Georgia"/>
        </w:rPr>
        <w:t>Además, Fernández Daza apunta a una tendencia que se está viviendo actualmente en la viticultura española, la recuperación de variedades y terrenos abandonados en épocas pasadas por la dificultad de su cuidado. Gracias a las nuevas capacidades técnicas que ofrece el nuevo siglo se han vuelto a cultivar dando como resultado vinos con unas características “muy especiales y gran personalidad”.</w:t>
      </w:r>
    </w:p>
    <w:p w:rsidR="00CF2F1A" w:rsidRDefault="00CF2F1A" w:rsidP="00F016CE">
      <w:pPr>
        <w:pStyle w:val="Standard"/>
        <w:jc w:val="both"/>
        <w:rPr>
          <w:rFonts w:ascii="Georgia" w:hAnsi="Georgia"/>
        </w:rPr>
      </w:pPr>
    </w:p>
    <w:p w:rsidR="00CF2F1A" w:rsidRDefault="00CF2F1A" w:rsidP="00BE1758">
      <w:pPr>
        <w:pStyle w:val="Standard"/>
        <w:jc w:val="both"/>
        <w:rPr>
          <w:rFonts w:ascii="Georgia" w:hAnsi="Georgia"/>
          <w:bCs/>
        </w:rPr>
      </w:pPr>
      <w:r>
        <w:rPr>
          <w:rFonts w:ascii="Georgia" w:hAnsi="Georgia"/>
        </w:rPr>
        <w:t xml:space="preserve">La experta en vinos también participará en la ponencia </w:t>
      </w:r>
      <w:r w:rsidRPr="00B2424C">
        <w:rPr>
          <w:rFonts w:ascii="Georgia" w:hAnsi="Georgia"/>
          <w:i/>
        </w:rPr>
        <w:t>“</w:t>
      </w:r>
      <w:r w:rsidRPr="00B2424C">
        <w:rPr>
          <w:rFonts w:ascii="Georgia" w:hAnsi="Georgia"/>
          <w:bCs/>
          <w:i/>
        </w:rPr>
        <w:t>Impulsa Enoturismo: experiencias de vino de paisaje e historia en Ciudad Real</w:t>
      </w:r>
      <w:r w:rsidRPr="00B2424C">
        <w:rPr>
          <w:rFonts w:ascii="Georgia" w:hAnsi="Georgia"/>
          <w:bCs/>
        </w:rPr>
        <w:t xml:space="preserve">”, </w:t>
      </w:r>
      <w:r w:rsidRPr="00CF2F1A">
        <w:rPr>
          <w:rFonts w:ascii="Georgia" w:hAnsi="Georgia"/>
          <w:bCs/>
        </w:rPr>
        <w:t xml:space="preserve">que tendrá lugar el día 11 de mayor a partir de las 10 horas </w:t>
      </w:r>
      <w:r>
        <w:rPr>
          <w:rFonts w:ascii="Georgia" w:hAnsi="Georgia"/>
          <w:bCs/>
        </w:rPr>
        <w:t>en el Aula 3. Una actividad organizada desde la Cámara de Comercio, Industria y Servicios de Ciudad Real, y en la que Fernández-Daza estará acompañada por el director de la Cámara de Comercio de Ciudad Real, José María Cabanes Fisac y la técnico de Internalización de este mismo organismo, María Domingo Vicente.</w:t>
      </w:r>
    </w:p>
    <w:p w:rsidR="00CF2F1A" w:rsidRDefault="00CF2F1A" w:rsidP="00BE1758">
      <w:pPr>
        <w:pStyle w:val="Standard"/>
        <w:jc w:val="both"/>
        <w:rPr>
          <w:rFonts w:ascii="Georgia" w:hAnsi="Georgia"/>
          <w:bCs/>
        </w:rPr>
      </w:pPr>
    </w:p>
    <w:p w:rsidR="00363516" w:rsidRPr="00CF2F1A" w:rsidRDefault="00363516" w:rsidP="00BE1758">
      <w:pPr>
        <w:pStyle w:val="Standard"/>
        <w:jc w:val="both"/>
        <w:rPr>
          <w:rFonts w:ascii="Georgia" w:hAnsi="Georgia"/>
        </w:rPr>
      </w:pPr>
      <w:r>
        <w:rPr>
          <w:rFonts w:ascii="Georgia" w:hAnsi="Georgia"/>
          <w:bCs/>
        </w:rPr>
        <w:t>La actividad dedicada a una provincia que sobresale por ser la que tiene más extensión de viñedos de nuestro país y que en los últimos años “destaca por variedades, calidad, cultura y mejora en la producción todo ligado con el pasado y con una apuesta por la sostenibilidad”, concluye.</w:t>
      </w:r>
    </w:p>
    <w:p w:rsidR="00BD4710" w:rsidRDefault="00BD4710" w:rsidP="00091A13">
      <w:pPr>
        <w:pStyle w:val="Standard"/>
        <w:jc w:val="both"/>
        <w:rPr>
          <w:rFonts w:ascii="Georgia" w:hAnsi="Georgia"/>
          <w:b/>
        </w:rPr>
      </w:pPr>
    </w:p>
    <w:p w:rsidR="00706DE1" w:rsidRDefault="00706DE1" w:rsidP="00706DE1">
      <w:pPr>
        <w:pStyle w:val="Standard"/>
        <w:jc w:val="both"/>
        <w:rPr>
          <w:rFonts w:ascii="Georgia" w:hAnsi="Georgia"/>
        </w:rPr>
      </w:pPr>
      <w:r>
        <w:rPr>
          <w:rFonts w:ascii="Georgia" w:hAnsi="Georgia"/>
        </w:rPr>
        <w:t xml:space="preserve">Para la enóloga y consultora, FENAVIN se ha hecho un hueco como feria exclusiva de vino español, es cierto, admite, que ha habido intentos de otras citas de realizar algo parecido pero no han llegado a “cuajar”.  Confiesa que siempre le </w:t>
      </w:r>
      <w:r>
        <w:rPr>
          <w:rFonts w:ascii="Georgia" w:hAnsi="Georgia"/>
        </w:rPr>
        <w:lastRenderedPageBreak/>
        <w:t>ha gustado esta cita y le ha parecido “muy interesante” desde sus “comienzos modestos” y alaba la tenacidad de sus organizadores en llegar donde han llegado con su idea.</w:t>
      </w:r>
    </w:p>
    <w:p w:rsidR="00706DE1" w:rsidRDefault="00706DE1" w:rsidP="00706DE1">
      <w:pPr>
        <w:pStyle w:val="Standard"/>
        <w:jc w:val="both"/>
        <w:rPr>
          <w:rFonts w:ascii="Georgia" w:hAnsi="Georgia"/>
        </w:rPr>
      </w:pPr>
    </w:p>
    <w:p w:rsidR="00706DE1" w:rsidRDefault="00706DE1" w:rsidP="00706DE1">
      <w:pPr>
        <w:pStyle w:val="Standard"/>
        <w:jc w:val="both"/>
        <w:rPr>
          <w:rFonts w:ascii="Georgia" w:hAnsi="Georgia"/>
        </w:rPr>
      </w:pPr>
      <w:r>
        <w:rPr>
          <w:rFonts w:ascii="Georgia" w:hAnsi="Georgia"/>
        </w:rPr>
        <w:t>Además, añade “es una feria accesible desde Madrid y es tan amplio e interesante el programa de actividades que a veces me gustaría que durara más tiempo para poder asistir a un mayor número de ellas.”</w:t>
      </w:r>
    </w:p>
    <w:p w:rsidR="00706DE1" w:rsidRDefault="00706DE1" w:rsidP="00091A13">
      <w:pPr>
        <w:pStyle w:val="Standard"/>
        <w:jc w:val="both"/>
        <w:rPr>
          <w:rFonts w:ascii="Georgia" w:hAnsi="Georgia"/>
          <w:b/>
        </w:rPr>
      </w:pPr>
    </w:p>
    <w:p w:rsidR="00426095" w:rsidRDefault="00BD4710" w:rsidP="00091A13">
      <w:pPr>
        <w:pStyle w:val="Standard"/>
        <w:jc w:val="both"/>
        <w:rPr>
          <w:rFonts w:ascii="Georgia" w:hAnsi="Georgia"/>
        </w:rPr>
      </w:pPr>
      <w:r>
        <w:rPr>
          <w:rFonts w:ascii="Georgia" w:hAnsi="Georgia"/>
          <w:b/>
        </w:rPr>
        <w:t>Ref. 5</w:t>
      </w:r>
      <w:r w:rsidR="00AF4E8B">
        <w:rPr>
          <w:rFonts w:ascii="Georgia" w:hAnsi="Georgia"/>
          <w:b/>
        </w:rPr>
        <w:t>8</w:t>
      </w:r>
      <w:r w:rsidR="00560FBE" w:rsidRPr="00560FBE">
        <w:rPr>
          <w:rFonts w:ascii="Georgia" w:hAnsi="Georgia"/>
          <w:b/>
        </w:rPr>
        <w:t>17</w:t>
      </w:r>
      <w:r w:rsidR="00560FBE">
        <w:rPr>
          <w:rFonts w:ascii="Georgia" w:hAnsi="Georgia"/>
        </w:rPr>
        <w:t xml:space="preserve"> Se</w:t>
      </w:r>
      <w:r w:rsidR="00706DE1">
        <w:rPr>
          <w:rFonts w:ascii="Georgia" w:hAnsi="Georgia"/>
        </w:rPr>
        <w:t xml:space="preserve"> adjuntan foto de Maria Antonia Fernández Daza</w:t>
      </w:r>
      <w:r w:rsidR="0031352D">
        <w:rPr>
          <w:rFonts w:ascii="Georgia" w:hAnsi="Georgia"/>
        </w:rPr>
        <w:t xml:space="preserve"> </w:t>
      </w:r>
    </w:p>
    <w:p w:rsidR="008D4C63" w:rsidRDefault="008D4C63" w:rsidP="00091A13">
      <w:pPr>
        <w:pStyle w:val="Standard"/>
        <w:jc w:val="both"/>
        <w:rPr>
          <w:rFonts w:ascii="Georgia" w:hAnsi="Georgia"/>
        </w:rPr>
      </w:pPr>
    </w:p>
    <w:p w:rsidR="00327744" w:rsidRPr="00091A13" w:rsidRDefault="00327744" w:rsidP="00091A13">
      <w:pPr>
        <w:pStyle w:val="Standard"/>
        <w:jc w:val="both"/>
        <w:rPr>
          <w:rFonts w:ascii="Georgia" w:hAnsi="Georgia"/>
        </w:rPr>
      </w:pPr>
    </w:p>
    <w:p w:rsidR="009F4A5E" w:rsidRPr="00091A13" w:rsidRDefault="009F4A5E" w:rsidP="00091A13">
      <w:pPr>
        <w:pStyle w:val="Standard"/>
        <w:jc w:val="both"/>
        <w:rPr>
          <w:rFonts w:ascii="Georgia" w:hAnsi="Georgia"/>
        </w:rPr>
      </w:pPr>
    </w:p>
    <w:sectPr w:rsidR="009F4A5E" w:rsidRPr="00091A13" w:rsidSect="00A41A58">
      <w:headerReference w:type="default" r:id="rId7"/>
      <w:footerReference w:type="default" r:id="rId8"/>
      <w:pgSz w:w="11906" w:h="16838"/>
      <w:pgMar w:top="1417" w:right="1701" w:bottom="1417" w:left="1560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2613" w:rsidRDefault="009C2613" w:rsidP="00A41A58">
      <w:r>
        <w:separator/>
      </w:r>
    </w:p>
  </w:endnote>
  <w:endnote w:type="continuationSeparator" w:id="0">
    <w:p w:rsidR="009C2613" w:rsidRDefault="009C2613" w:rsidP="00A4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57F" w:rsidRDefault="00A6557F">
    <w:pPr>
      <w:pStyle w:val="Piedepgina"/>
    </w:pPr>
    <w:r>
      <w:rPr>
        <w:noProof/>
        <w:lang w:val="es-E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9643745</wp:posOffset>
          </wp:positionV>
          <wp:extent cx="7917180" cy="1047750"/>
          <wp:effectExtent l="19050" t="0" r="7620" b="0"/>
          <wp:wrapThrough wrapText="bothSides">
            <wp:wrapPolygon edited="0">
              <wp:start x="-52" y="0"/>
              <wp:lineTo x="-52" y="21207"/>
              <wp:lineTo x="21621" y="21207"/>
              <wp:lineTo x="21621" y="0"/>
              <wp:lineTo x="-52" y="0"/>
            </wp:wrapPolygon>
          </wp:wrapThrough>
          <wp:docPr id="2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7180" cy="1047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2613" w:rsidRDefault="009C2613" w:rsidP="00A41A58">
      <w:r>
        <w:separator/>
      </w:r>
    </w:p>
  </w:footnote>
  <w:footnote w:type="continuationSeparator" w:id="0">
    <w:p w:rsidR="009C2613" w:rsidRDefault="009C2613" w:rsidP="00A41A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57F" w:rsidRDefault="00A6557F" w:rsidP="00A41A58">
    <w:pPr>
      <w:pStyle w:val="Encabezado"/>
      <w:ind w:hanging="1134"/>
    </w:pPr>
    <w:r>
      <w:rPr>
        <w:noProof/>
        <w:lang w:val="es-ES"/>
      </w:rPr>
      <w:drawing>
        <wp:inline distT="0" distB="0" distL="0" distR="0">
          <wp:extent cx="2838450" cy="1276350"/>
          <wp:effectExtent l="19050" t="0" r="0" b="0"/>
          <wp:docPr id="1" name="Imagen 1" descr="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8450" cy="1276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06F38"/>
    <w:multiLevelType w:val="hybridMultilevel"/>
    <w:tmpl w:val="78BAFA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986793"/>
    <w:multiLevelType w:val="hybridMultilevel"/>
    <w:tmpl w:val="E690A0B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D35FA5"/>
    <w:multiLevelType w:val="hybridMultilevel"/>
    <w:tmpl w:val="BF3014AA"/>
    <w:lvl w:ilvl="0" w:tplc="B75606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2A50741"/>
    <w:multiLevelType w:val="multilevel"/>
    <w:tmpl w:val="D3C82264"/>
    <w:styleLink w:val="WWNum1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>
    <w:nsid w:val="2DCC363F"/>
    <w:multiLevelType w:val="hybridMultilevel"/>
    <w:tmpl w:val="58BA6782"/>
    <w:lvl w:ilvl="0" w:tplc="E804A23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301B7F"/>
    <w:multiLevelType w:val="hybridMultilevel"/>
    <w:tmpl w:val="2068B052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A795958"/>
    <w:multiLevelType w:val="hybridMultilevel"/>
    <w:tmpl w:val="0EC88AF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5F3C23"/>
    <w:multiLevelType w:val="hybridMultilevel"/>
    <w:tmpl w:val="0EC88AF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2F25DE"/>
    <w:multiLevelType w:val="hybridMultilevel"/>
    <w:tmpl w:val="18BAFC18"/>
    <w:lvl w:ilvl="0" w:tplc="B7FA84E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6F173C"/>
    <w:multiLevelType w:val="hybridMultilevel"/>
    <w:tmpl w:val="18EED680"/>
    <w:lvl w:ilvl="0" w:tplc="9EE2C98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3305F8"/>
    <w:multiLevelType w:val="hybridMultilevel"/>
    <w:tmpl w:val="E13E9F46"/>
    <w:lvl w:ilvl="0" w:tplc="917A817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255ACF"/>
    <w:multiLevelType w:val="multilevel"/>
    <w:tmpl w:val="E5C8D18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2136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3552" w:hanging="108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4608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6024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7440" w:hanging="180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8856" w:hanging="216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0272" w:hanging="252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1328" w:hanging="2520"/>
      </w:pPr>
      <w:rPr>
        <w:rFonts w:cs="Times New Roman" w:hint="default"/>
      </w:rPr>
    </w:lvl>
  </w:abstractNum>
  <w:num w:numId="1">
    <w:abstractNumId w:val="11"/>
  </w:num>
  <w:num w:numId="2">
    <w:abstractNumId w:val="5"/>
  </w:num>
  <w:num w:numId="3">
    <w:abstractNumId w:val="0"/>
  </w:num>
  <w:num w:numId="4">
    <w:abstractNumId w:val="2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4"/>
  </w:num>
  <w:num w:numId="8">
    <w:abstractNumId w:val="10"/>
  </w:num>
  <w:num w:numId="9">
    <w:abstractNumId w:val="9"/>
  </w:num>
  <w:num w:numId="10">
    <w:abstractNumId w:val="6"/>
  </w:num>
  <w:num w:numId="11">
    <w:abstractNumId w:val="7"/>
  </w:num>
  <w:num w:numId="12">
    <w:abstractNumId w:val="3"/>
  </w:num>
  <w:num w:numId="13">
    <w:abstractNumId w:val="3"/>
    <w:lvlOverride w:ilvl="0">
      <w:startOverride w:val="1"/>
    </w:lvlOverride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/>
  <w:rsids>
    <w:rsidRoot w:val="00A41A58"/>
    <w:rsid w:val="00003817"/>
    <w:rsid w:val="00014705"/>
    <w:rsid w:val="000231A5"/>
    <w:rsid w:val="00033024"/>
    <w:rsid w:val="00064BC7"/>
    <w:rsid w:val="000657E1"/>
    <w:rsid w:val="000717C3"/>
    <w:rsid w:val="000810E0"/>
    <w:rsid w:val="000838EA"/>
    <w:rsid w:val="00091A13"/>
    <w:rsid w:val="000A5EB8"/>
    <w:rsid w:val="000B1EC8"/>
    <w:rsid w:val="000C7CBF"/>
    <w:rsid w:val="000E1611"/>
    <w:rsid w:val="000E6893"/>
    <w:rsid w:val="000F4A0D"/>
    <w:rsid w:val="00103781"/>
    <w:rsid w:val="0011400F"/>
    <w:rsid w:val="00123C40"/>
    <w:rsid w:val="00153796"/>
    <w:rsid w:val="001854C3"/>
    <w:rsid w:val="0019433E"/>
    <w:rsid w:val="001A38DC"/>
    <w:rsid w:val="001C45C1"/>
    <w:rsid w:val="0022420B"/>
    <w:rsid w:val="00237F0E"/>
    <w:rsid w:val="002449A6"/>
    <w:rsid w:val="00256A73"/>
    <w:rsid w:val="0028300B"/>
    <w:rsid w:val="00292B3F"/>
    <w:rsid w:val="002A4804"/>
    <w:rsid w:val="002C11AB"/>
    <w:rsid w:val="0031352D"/>
    <w:rsid w:val="00316E1A"/>
    <w:rsid w:val="00327744"/>
    <w:rsid w:val="003356F7"/>
    <w:rsid w:val="003632E2"/>
    <w:rsid w:val="00363516"/>
    <w:rsid w:val="00365D6C"/>
    <w:rsid w:val="0037334E"/>
    <w:rsid w:val="00377452"/>
    <w:rsid w:val="0039200E"/>
    <w:rsid w:val="003C5A04"/>
    <w:rsid w:val="003F0748"/>
    <w:rsid w:val="00405746"/>
    <w:rsid w:val="00415EF9"/>
    <w:rsid w:val="00424983"/>
    <w:rsid w:val="00426095"/>
    <w:rsid w:val="00435227"/>
    <w:rsid w:val="004365FE"/>
    <w:rsid w:val="00451FAA"/>
    <w:rsid w:val="00483782"/>
    <w:rsid w:val="00493F80"/>
    <w:rsid w:val="00494BFE"/>
    <w:rsid w:val="004B0E4E"/>
    <w:rsid w:val="00514F7C"/>
    <w:rsid w:val="00525F90"/>
    <w:rsid w:val="00544EB3"/>
    <w:rsid w:val="00560FBE"/>
    <w:rsid w:val="005A6E1E"/>
    <w:rsid w:val="005B7F74"/>
    <w:rsid w:val="005C4BEF"/>
    <w:rsid w:val="0061720F"/>
    <w:rsid w:val="00625F4C"/>
    <w:rsid w:val="00636ABC"/>
    <w:rsid w:val="00636EAB"/>
    <w:rsid w:val="00645E40"/>
    <w:rsid w:val="0066264C"/>
    <w:rsid w:val="00664A5C"/>
    <w:rsid w:val="00694400"/>
    <w:rsid w:val="006A4C63"/>
    <w:rsid w:val="006D0699"/>
    <w:rsid w:val="00706DE1"/>
    <w:rsid w:val="0077449C"/>
    <w:rsid w:val="0077534B"/>
    <w:rsid w:val="00777C0A"/>
    <w:rsid w:val="00793470"/>
    <w:rsid w:val="007972E3"/>
    <w:rsid w:val="007D1A81"/>
    <w:rsid w:val="007E16C5"/>
    <w:rsid w:val="007E17C3"/>
    <w:rsid w:val="007E37DC"/>
    <w:rsid w:val="007E58C7"/>
    <w:rsid w:val="007E7E10"/>
    <w:rsid w:val="0081326D"/>
    <w:rsid w:val="00854F2C"/>
    <w:rsid w:val="00857CA6"/>
    <w:rsid w:val="008D4C63"/>
    <w:rsid w:val="008D6E33"/>
    <w:rsid w:val="008E3651"/>
    <w:rsid w:val="008F5FD1"/>
    <w:rsid w:val="008F663E"/>
    <w:rsid w:val="00902388"/>
    <w:rsid w:val="00913F65"/>
    <w:rsid w:val="00923C5E"/>
    <w:rsid w:val="00924C14"/>
    <w:rsid w:val="00954E30"/>
    <w:rsid w:val="009872A5"/>
    <w:rsid w:val="009A4927"/>
    <w:rsid w:val="009C2613"/>
    <w:rsid w:val="009D1E75"/>
    <w:rsid w:val="009D30C2"/>
    <w:rsid w:val="009E1EF4"/>
    <w:rsid w:val="009F4A5E"/>
    <w:rsid w:val="009F6BF8"/>
    <w:rsid w:val="009F6EA6"/>
    <w:rsid w:val="009F739E"/>
    <w:rsid w:val="00A11D34"/>
    <w:rsid w:val="00A41A58"/>
    <w:rsid w:val="00A4460F"/>
    <w:rsid w:val="00A5179C"/>
    <w:rsid w:val="00A6557F"/>
    <w:rsid w:val="00A72C1D"/>
    <w:rsid w:val="00AD0D23"/>
    <w:rsid w:val="00AD76DC"/>
    <w:rsid w:val="00AF4E8B"/>
    <w:rsid w:val="00B005B3"/>
    <w:rsid w:val="00B04056"/>
    <w:rsid w:val="00B2424C"/>
    <w:rsid w:val="00B26201"/>
    <w:rsid w:val="00B37ED0"/>
    <w:rsid w:val="00B46C90"/>
    <w:rsid w:val="00B50FF5"/>
    <w:rsid w:val="00B52950"/>
    <w:rsid w:val="00B7113C"/>
    <w:rsid w:val="00B72741"/>
    <w:rsid w:val="00BA13A9"/>
    <w:rsid w:val="00BB4BC0"/>
    <w:rsid w:val="00BC542F"/>
    <w:rsid w:val="00BD4710"/>
    <w:rsid w:val="00BE1758"/>
    <w:rsid w:val="00C6633F"/>
    <w:rsid w:val="00C82C57"/>
    <w:rsid w:val="00C83FBF"/>
    <w:rsid w:val="00C86E65"/>
    <w:rsid w:val="00C90796"/>
    <w:rsid w:val="00CC3D26"/>
    <w:rsid w:val="00CD1D97"/>
    <w:rsid w:val="00CE2682"/>
    <w:rsid w:val="00CF2F1A"/>
    <w:rsid w:val="00CF6F00"/>
    <w:rsid w:val="00D41372"/>
    <w:rsid w:val="00D43925"/>
    <w:rsid w:val="00D72853"/>
    <w:rsid w:val="00D74A57"/>
    <w:rsid w:val="00D84C2C"/>
    <w:rsid w:val="00D92566"/>
    <w:rsid w:val="00DB2152"/>
    <w:rsid w:val="00E11E22"/>
    <w:rsid w:val="00E2191A"/>
    <w:rsid w:val="00E71089"/>
    <w:rsid w:val="00E73B7F"/>
    <w:rsid w:val="00E95DE2"/>
    <w:rsid w:val="00E96451"/>
    <w:rsid w:val="00EC1504"/>
    <w:rsid w:val="00EF432C"/>
    <w:rsid w:val="00F016CE"/>
    <w:rsid w:val="00F219EA"/>
    <w:rsid w:val="00F37264"/>
    <w:rsid w:val="00F46CBD"/>
    <w:rsid w:val="00F71A97"/>
    <w:rsid w:val="00FA098B"/>
    <w:rsid w:val="00FA0ED2"/>
    <w:rsid w:val="00FA2E97"/>
    <w:rsid w:val="00FC0D5D"/>
    <w:rsid w:val="00FF30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A58"/>
    <w:rPr>
      <w:rFonts w:ascii="Times New Roman" w:hAnsi="Times New Roman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41A58"/>
    <w:pPr>
      <w:ind w:left="708"/>
    </w:pPr>
  </w:style>
  <w:style w:type="character" w:styleId="Hipervnculo">
    <w:name w:val="Hyperlink"/>
    <w:basedOn w:val="Fuentedeprrafopredeter"/>
    <w:uiPriority w:val="99"/>
    <w:rsid w:val="00A41A58"/>
    <w:rPr>
      <w:rFonts w:cs="Times New Roman"/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41A5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A41A58"/>
    <w:rPr>
      <w:rFonts w:ascii="Tahoma" w:hAnsi="Tahoma" w:cs="Tahoma"/>
      <w:sz w:val="16"/>
      <w:szCs w:val="16"/>
      <w:lang w:val="es-ES_tradnl"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A41A5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A41A58"/>
    <w:rPr>
      <w:rFonts w:ascii="Times New Roman" w:hAnsi="Times New Roman" w:cs="Times New Roman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A41A5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A41A58"/>
    <w:rPr>
      <w:rFonts w:ascii="Times New Roman" w:hAnsi="Times New Roman" w:cs="Times New Roman"/>
      <w:sz w:val="24"/>
      <w:szCs w:val="24"/>
      <w:lang w:val="es-ES_tradnl" w:eastAsia="es-ES"/>
    </w:rPr>
  </w:style>
  <w:style w:type="paragraph" w:customStyle="1" w:styleId="ecxmsonormal">
    <w:name w:val="ecxmsonormal"/>
    <w:basedOn w:val="Normal"/>
    <w:rsid w:val="008E3651"/>
    <w:pPr>
      <w:spacing w:before="100" w:beforeAutospacing="1" w:after="100" w:afterAutospacing="1"/>
    </w:pPr>
    <w:rPr>
      <w:lang w:val="es-ES"/>
    </w:rPr>
  </w:style>
  <w:style w:type="paragraph" w:styleId="NormalWeb">
    <w:name w:val="Normal (Web)"/>
    <w:basedOn w:val="Normal"/>
    <w:uiPriority w:val="99"/>
    <w:rsid w:val="00777C0A"/>
    <w:pPr>
      <w:spacing w:before="100" w:beforeAutospacing="1" w:after="100" w:afterAutospacing="1"/>
    </w:pPr>
    <w:rPr>
      <w:lang w:val="es-ES"/>
    </w:rPr>
  </w:style>
  <w:style w:type="paragraph" w:customStyle="1" w:styleId="Standard">
    <w:name w:val="Standard"/>
    <w:rsid w:val="00A72C1D"/>
    <w:pPr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</w:rPr>
  </w:style>
  <w:style w:type="numbering" w:customStyle="1" w:styleId="WWNum10">
    <w:name w:val="WWNum10"/>
    <w:basedOn w:val="Sinlista"/>
    <w:rsid w:val="00A72C1D"/>
    <w:pPr>
      <w:numPr>
        <w:numId w:val="12"/>
      </w:numPr>
    </w:pPr>
  </w:style>
  <w:style w:type="character" w:styleId="nfasis">
    <w:name w:val="Emphasis"/>
    <w:basedOn w:val="Fuentedeprrafopredeter"/>
    <w:uiPriority w:val="20"/>
    <w:qFormat/>
    <w:rsid w:val="001C45C1"/>
    <w:rPr>
      <w:i/>
      <w:iCs/>
    </w:rPr>
  </w:style>
  <w:style w:type="paragraph" w:customStyle="1" w:styleId="nombreparticipante">
    <w:name w:val="nombreparticipante"/>
    <w:basedOn w:val="Normal"/>
    <w:rsid w:val="001C45C1"/>
    <w:pPr>
      <w:spacing w:before="100" w:beforeAutospacing="1" w:after="100" w:afterAutospacing="1"/>
    </w:pPr>
    <w:rPr>
      <w:lang w:val="es-ES"/>
    </w:rPr>
  </w:style>
  <w:style w:type="character" w:customStyle="1" w:styleId="apple-converted-space">
    <w:name w:val="apple-converted-space"/>
    <w:basedOn w:val="Fuentedeprrafopredeter"/>
    <w:rsid w:val="001C45C1"/>
  </w:style>
  <w:style w:type="character" w:styleId="Textoennegrita">
    <w:name w:val="Strong"/>
    <w:basedOn w:val="Fuentedeprrafopredeter"/>
    <w:uiPriority w:val="22"/>
    <w:qFormat/>
    <w:rsid w:val="00CF2F1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A58"/>
    <w:rPr>
      <w:rFonts w:ascii="Times New Roman" w:hAnsi="Times New Roman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41A58"/>
    <w:pPr>
      <w:ind w:left="708"/>
    </w:pPr>
  </w:style>
  <w:style w:type="character" w:styleId="Hipervnculo">
    <w:name w:val="Hyperlink"/>
    <w:basedOn w:val="Fuentedeprrafopredeter"/>
    <w:uiPriority w:val="99"/>
    <w:rsid w:val="00A41A58"/>
    <w:rPr>
      <w:rFonts w:cs="Times New Roman"/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41A5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A41A58"/>
    <w:rPr>
      <w:rFonts w:ascii="Tahoma" w:hAnsi="Tahoma" w:cs="Tahoma"/>
      <w:sz w:val="16"/>
      <w:szCs w:val="16"/>
      <w:lang w:val="es-ES_tradnl"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A41A5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A41A58"/>
    <w:rPr>
      <w:rFonts w:ascii="Times New Roman" w:hAnsi="Times New Roman" w:cs="Times New Roman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A41A5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A41A58"/>
    <w:rPr>
      <w:rFonts w:ascii="Times New Roman" w:hAnsi="Times New Roman" w:cs="Times New Roman"/>
      <w:sz w:val="24"/>
      <w:szCs w:val="24"/>
      <w:lang w:val="es-ES_tradnl" w:eastAsia="es-ES"/>
    </w:rPr>
  </w:style>
  <w:style w:type="paragraph" w:customStyle="1" w:styleId="ecxmsonormal">
    <w:name w:val="ecxmsonormal"/>
    <w:basedOn w:val="Normal"/>
    <w:rsid w:val="008E3651"/>
    <w:pPr>
      <w:spacing w:before="100" w:beforeAutospacing="1" w:after="100" w:afterAutospacing="1"/>
    </w:pPr>
    <w:rPr>
      <w:lang w:val="es-ES"/>
    </w:rPr>
  </w:style>
  <w:style w:type="paragraph" w:styleId="NormalWeb">
    <w:name w:val="Normal (Web)"/>
    <w:basedOn w:val="Normal"/>
    <w:uiPriority w:val="99"/>
    <w:rsid w:val="00777C0A"/>
    <w:pPr>
      <w:spacing w:before="100" w:beforeAutospacing="1" w:after="100" w:afterAutospacing="1"/>
    </w:pPr>
    <w:rPr>
      <w:lang w:val="es-ES"/>
    </w:rPr>
  </w:style>
  <w:style w:type="paragraph" w:customStyle="1" w:styleId="Standard">
    <w:name w:val="Standard"/>
    <w:rsid w:val="00A72C1D"/>
    <w:pPr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</w:rPr>
  </w:style>
  <w:style w:type="numbering" w:customStyle="1" w:styleId="WWNum10">
    <w:name w:val="WWNum10"/>
    <w:basedOn w:val="Sinlista"/>
    <w:rsid w:val="00A72C1D"/>
    <w:pPr>
      <w:numPr>
        <w:numId w:val="1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487</Words>
  <Characters>2679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3160</CharactersWithSpaces>
  <SharedDoc>false</SharedDoc>
  <HLinks>
    <vt:vector size="12" baseType="variant">
      <vt:variant>
        <vt:i4>1441882</vt:i4>
      </vt:variant>
      <vt:variant>
        <vt:i4>3</vt:i4>
      </vt:variant>
      <vt:variant>
        <vt:i4>0</vt:i4>
      </vt:variant>
      <vt:variant>
        <vt:i4>5</vt:i4>
      </vt:variant>
      <vt:variant>
        <vt:lpwstr>http://www.rtve.es/alacarta/videos/agrosfera/agrosfera-16-05-15/3129517/</vt:lpwstr>
      </vt:variant>
      <vt:variant>
        <vt:lpwstr/>
      </vt:variant>
      <vt:variant>
        <vt:i4>4194391</vt:i4>
      </vt:variant>
      <vt:variant>
        <vt:i4>0</vt:i4>
      </vt:variant>
      <vt:variant>
        <vt:i4>0</vt:i4>
      </vt:variant>
      <vt:variant>
        <vt:i4>5</vt:i4>
      </vt:variant>
      <vt:variant>
        <vt:lpwstr>http://www.telecinco.es/elprogramadeanarosa/ana-rosa quintana/ana-rosa-embajadora-del-vino_2_1986630093.html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cp:lastPrinted>2016-12-21T09:14:00Z</cp:lastPrinted>
  <dcterms:created xsi:type="dcterms:W3CDTF">2017-04-19T17:20:00Z</dcterms:created>
  <dcterms:modified xsi:type="dcterms:W3CDTF">2017-04-26T10:37:00Z</dcterms:modified>
</cp:coreProperties>
</file>