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5" w:rsidRPr="001036E5" w:rsidRDefault="00676659" w:rsidP="002A530C">
      <w:pPr>
        <w:jc w:val="both"/>
        <w:rPr>
          <w:rFonts w:ascii="Georgia" w:hAnsi="Georgia" w:cs="Consolas"/>
          <w:b/>
          <w:sz w:val="28"/>
          <w:szCs w:val="28"/>
        </w:rPr>
      </w:pPr>
      <w:r w:rsidRPr="001036E5">
        <w:rPr>
          <w:rFonts w:ascii="Georgia" w:hAnsi="Georgia" w:cs="Consolas"/>
          <w:b/>
          <w:sz w:val="28"/>
          <w:szCs w:val="28"/>
        </w:rPr>
        <w:t xml:space="preserve">“Para exportar vino a India no basta conocer el mercado, hay que </w:t>
      </w:r>
      <w:r w:rsidR="001036E5" w:rsidRPr="001036E5">
        <w:rPr>
          <w:rFonts w:ascii="Georgia" w:hAnsi="Georgia" w:cs="Consolas"/>
          <w:b/>
          <w:sz w:val="28"/>
          <w:szCs w:val="28"/>
        </w:rPr>
        <w:t>desarrollar</w:t>
      </w:r>
      <w:r w:rsidRPr="001036E5">
        <w:rPr>
          <w:rFonts w:ascii="Georgia" w:hAnsi="Georgia" w:cs="Consolas"/>
          <w:b/>
          <w:sz w:val="28"/>
          <w:szCs w:val="28"/>
        </w:rPr>
        <w:t xml:space="preserve"> una buena política de comunicación”</w:t>
      </w:r>
    </w:p>
    <w:p w:rsidR="00676659" w:rsidRDefault="00676659" w:rsidP="002A530C">
      <w:pPr>
        <w:jc w:val="both"/>
        <w:rPr>
          <w:rFonts w:ascii="Georgia" w:hAnsi="Georgia" w:cs="Consolas"/>
          <w:b/>
          <w:sz w:val="24"/>
          <w:szCs w:val="24"/>
        </w:rPr>
      </w:pPr>
      <w:r w:rsidRPr="00676659">
        <w:rPr>
          <w:rFonts w:ascii="Georgia" w:hAnsi="Georgia" w:cs="Consolas"/>
          <w:b/>
          <w:sz w:val="24"/>
          <w:szCs w:val="24"/>
        </w:rPr>
        <w:t xml:space="preserve">El periodista indio, jefe de redacción de </w:t>
      </w:r>
      <w:proofErr w:type="spellStart"/>
      <w:r w:rsidRPr="00676659">
        <w:rPr>
          <w:rFonts w:ascii="Georgia" w:hAnsi="Georgia" w:cs="Consolas"/>
          <w:b/>
          <w:i/>
          <w:sz w:val="24"/>
          <w:szCs w:val="24"/>
        </w:rPr>
        <w:t>Sap</w:t>
      </w:r>
      <w:proofErr w:type="spellEnd"/>
      <w:r w:rsidRPr="00676659">
        <w:rPr>
          <w:rFonts w:ascii="Georgia" w:hAnsi="Georgia" w:cs="Consolas"/>
          <w:b/>
          <w:i/>
          <w:sz w:val="24"/>
          <w:szCs w:val="24"/>
        </w:rPr>
        <w:t xml:space="preserve"> Media </w:t>
      </w:r>
      <w:proofErr w:type="spellStart"/>
      <w:r w:rsidRPr="00676659">
        <w:rPr>
          <w:rFonts w:ascii="Georgia" w:hAnsi="Georgia" w:cs="Consolas"/>
          <w:b/>
          <w:i/>
          <w:sz w:val="24"/>
          <w:szCs w:val="24"/>
        </w:rPr>
        <w:t>Worlwide</w:t>
      </w:r>
      <w:proofErr w:type="spellEnd"/>
      <w:r w:rsidRPr="00676659">
        <w:rPr>
          <w:rFonts w:ascii="Georgia" w:hAnsi="Georgia" w:cs="Consolas"/>
          <w:b/>
          <w:sz w:val="24"/>
          <w:szCs w:val="24"/>
        </w:rPr>
        <w:t xml:space="preserve"> y editor de la revista </w:t>
      </w:r>
      <w:r w:rsidRPr="00676659">
        <w:rPr>
          <w:rFonts w:ascii="Georgia" w:hAnsi="Georgia" w:cs="Consolas"/>
          <w:b/>
          <w:i/>
          <w:sz w:val="24"/>
          <w:szCs w:val="24"/>
        </w:rPr>
        <w:t>Ambrosia</w:t>
      </w:r>
      <w:r w:rsidRPr="00676659">
        <w:rPr>
          <w:rFonts w:ascii="Georgia" w:hAnsi="Georgia" w:cs="Consolas"/>
          <w:b/>
          <w:sz w:val="24"/>
          <w:szCs w:val="24"/>
        </w:rPr>
        <w:t xml:space="preserve">, </w:t>
      </w:r>
      <w:proofErr w:type="spellStart"/>
      <w:r w:rsidRPr="00676659">
        <w:rPr>
          <w:rFonts w:ascii="Georgia" w:hAnsi="Georgia" w:cs="Consolas"/>
          <w:b/>
          <w:sz w:val="24"/>
          <w:szCs w:val="24"/>
        </w:rPr>
        <w:t>Vicent</w:t>
      </w:r>
      <w:proofErr w:type="spellEnd"/>
      <w:r w:rsidRPr="00676659">
        <w:rPr>
          <w:rFonts w:ascii="Georgia" w:hAnsi="Georgia" w:cs="Consolas"/>
          <w:b/>
          <w:sz w:val="24"/>
          <w:szCs w:val="24"/>
        </w:rPr>
        <w:t xml:space="preserve"> </w:t>
      </w:r>
      <w:proofErr w:type="spellStart"/>
      <w:r w:rsidRPr="00676659">
        <w:rPr>
          <w:rFonts w:ascii="Georgia" w:hAnsi="Georgia" w:cs="Consolas"/>
          <w:b/>
          <w:sz w:val="24"/>
          <w:szCs w:val="24"/>
        </w:rPr>
        <w:t>Fernandes</w:t>
      </w:r>
      <w:proofErr w:type="spellEnd"/>
      <w:r w:rsidRPr="00676659">
        <w:rPr>
          <w:rFonts w:ascii="Georgia" w:hAnsi="Georgia" w:cs="Consolas"/>
          <w:b/>
          <w:sz w:val="24"/>
          <w:szCs w:val="24"/>
        </w:rPr>
        <w:t xml:space="preserve">, ha ofrecido la ponencia </w:t>
      </w:r>
      <w:r w:rsidRPr="001036E5">
        <w:rPr>
          <w:rFonts w:ascii="Georgia" w:hAnsi="Georgia" w:cs="Consolas"/>
          <w:b/>
          <w:i/>
          <w:sz w:val="24"/>
          <w:szCs w:val="24"/>
        </w:rPr>
        <w:t>India: oportunidades de mercado y barreras de acceso</w:t>
      </w:r>
      <w:r w:rsidRPr="00676659">
        <w:rPr>
          <w:rFonts w:ascii="Georgia" w:hAnsi="Georgia" w:cs="Consolas"/>
          <w:b/>
          <w:sz w:val="24"/>
          <w:szCs w:val="24"/>
        </w:rPr>
        <w:t>, destacando el buen momento que vive su país para la importación de vino</w:t>
      </w:r>
    </w:p>
    <w:p w:rsidR="000E23DC" w:rsidRPr="001036E5" w:rsidRDefault="001036E5" w:rsidP="002A530C">
      <w:pPr>
        <w:jc w:val="both"/>
        <w:rPr>
          <w:rFonts w:ascii="Georgia" w:hAnsi="Georgia" w:cs="Consolas"/>
          <w:sz w:val="24"/>
          <w:szCs w:val="24"/>
        </w:rPr>
      </w:pPr>
      <w:r w:rsidRPr="001036E5">
        <w:rPr>
          <w:rFonts w:ascii="Georgia" w:hAnsi="Georgia" w:cs="Consolas"/>
          <w:sz w:val="24"/>
          <w:szCs w:val="24"/>
        </w:rPr>
        <w:t xml:space="preserve">FENAVIN ha acogido la conferencia </w:t>
      </w:r>
      <w:r w:rsidRPr="001036E5">
        <w:rPr>
          <w:rFonts w:ascii="Georgia" w:hAnsi="Georgia" w:cs="Consolas"/>
          <w:i/>
          <w:sz w:val="24"/>
          <w:szCs w:val="24"/>
        </w:rPr>
        <w:t>India: oportunidades de mercado y barreras de acceso</w:t>
      </w:r>
      <w:r>
        <w:rPr>
          <w:rFonts w:ascii="Georgia" w:hAnsi="Georgia" w:cs="Consolas"/>
          <w:i/>
          <w:sz w:val="24"/>
          <w:szCs w:val="24"/>
        </w:rPr>
        <w:t xml:space="preserve">, </w:t>
      </w:r>
      <w:r>
        <w:rPr>
          <w:rFonts w:ascii="Georgia" w:hAnsi="Georgia" w:cs="Consolas"/>
          <w:sz w:val="24"/>
          <w:szCs w:val="24"/>
        </w:rPr>
        <w:t xml:space="preserve">impartida por </w:t>
      </w:r>
      <w:proofErr w:type="spellStart"/>
      <w:r>
        <w:rPr>
          <w:rFonts w:ascii="Georgia" w:hAnsi="Georgia" w:cs="Consolas"/>
          <w:sz w:val="24"/>
          <w:szCs w:val="24"/>
        </w:rPr>
        <w:t>Vincent</w:t>
      </w:r>
      <w:proofErr w:type="spellEnd"/>
      <w:r>
        <w:rPr>
          <w:rFonts w:ascii="Georgia" w:hAnsi="Georgia" w:cs="Consolas"/>
          <w:sz w:val="24"/>
          <w:szCs w:val="24"/>
        </w:rPr>
        <w:t xml:space="preserve"> </w:t>
      </w:r>
      <w:proofErr w:type="spellStart"/>
      <w:r>
        <w:rPr>
          <w:rFonts w:ascii="Georgia" w:hAnsi="Georgia" w:cs="Consolas"/>
          <w:sz w:val="24"/>
          <w:szCs w:val="24"/>
        </w:rPr>
        <w:t>Fernandes</w:t>
      </w:r>
      <w:proofErr w:type="spellEnd"/>
      <w:r>
        <w:rPr>
          <w:rFonts w:ascii="Georgia" w:hAnsi="Georgia" w:cs="Consolas"/>
          <w:sz w:val="24"/>
          <w:szCs w:val="24"/>
        </w:rPr>
        <w:t>, periodista indio, redactor jefe</w:t>
      </w:r>
      <w:r w:rsidR="000E23DC" w:rsidRPr="000E23DC">
        <w:rPr>
          <w:rFonts w:ascii="Georgia" w:hAnsi="Georgia" w:cs="Consolas"/>
          <w:sz w:val="24"/>
          <w:szCs w:val="24"/>
        </w:rPr>
        <w:t xml:space="preserve"> de la editorial </w:t>
      </w:r>
      <w:proofErr w:type="spellStart"/>
      <w:r w:rsidR="000E23DC" w:rsidRPr="000E23DC">
        <w:rPr>
          <w:rFonts w:ascii="Georgia" w:hAnsi="Georgia" w:cs="Consolas"/>
          <w:i/>
          <w:sz w:val="24"/>
          <w:szCs w:val="24"/>
        </w:rPr>
        <w:t>Sap</w:t>
      </w:r>
      <w:proofErr w:type="spellEnd"/>
      <w:r w:rsidR="000E23DC" w:rsidRPr="000E23DC">
        <w:rPr>
          <w:rFonts w:ascii="Georgia" w:hAnsi="Georgia" w:cs="Consolas"/>
          <w:i/>
          <w:sz w:val="24"/>
          <w:szCs w:val="24"/>
        </w:rPr>
        <w:t xml:space="preserve"> Media </w:t>
      </w:r>
      <w:proofErr w:type="spellStart"/>
      <w:r w:rsidR="000E23DC" w:rsidRPr="000E23DC">
        <w:rPr>
          <w:rFonts w:ascii="Georgia" w:hAnsi="Georgia" w:cs="Consolas"/>
          <w:i/>
          <w:sz w:val="24"/>
          <w:szCs w:val="24"/>
        </w:rPr>
        <w:t>Worldwide</w:t>
      </w:r>
      <w:proofErr w:type="spellEnd"/>
      <w:r>
        <w:rPr>
          <w:rFonts w:ascii="Georgia" w:hAnsi="Georgia" w:cs="Consolas"/>
          <w:sz w:val="24"/>
          <w:szCs w:val="24"/>
        </w:rPr>
        <w:t>,</w:t>
      </w:r>
      <w:r w:rsidR="000E23DC" w:rsidRPr="000E23DC">
        <w:rPr>
          <w:rFonts w:ascii="Georgia" w:hAnsi="Georgia" w:cs="Consolas"/>
          <w:sz w:val="24"/>
          <w:szCs w:val="24"/>
        </w:rPr>
        <w:t xml:space="preserve"> editor de la revista </w:t>
      </w:r>
      <w:r w:rsidR="000E23DC" w:rsidRPr="000E23DC">
        <w:rPr>
          <w:rFonts w:ascii="Georgia" w:hAnsi="Georgia" w:cs="Consolas"/>
          <w:i/>
          <w:sz w:val="24"/>
          <w:szCs w:val="24"/>
        </w:rPr>
        <w:t>Ambrosia</w:t>
      </w:r>
      <w:r>
        <w:rPr>
          <w:rFonts w:ascii="Georgia" w:hAnsi="Georgia" w:cs="Consolas"/>
          <w:sz w:val="24"/>
          <w:szCs w:val="24"/>
        </w:rPr>
        <w:t xml:space="preserve"> y</w:t>
      </w:r>
      <w:r w:rsidR="000E23DC" w:rsidRPr="000E23DC">
        <w:rPr>
          <w:rFonts w:ascii="Georgia" w:hAnsi="Georgia" w:cs="Consolas"/>
          <w:sz w:val="24"/>
          <w:szCs w:val="24"/>
        </w:rPr>
        <w:t xml:space="preserve"> </w:t>
      </w:r>
      <w:r w:rsidR="000E23DC" w:rsidRPr="000E23DC">
        <w:rPr>
          <w:rFonts w:ascii="Georgia" w:hAnsi="Georgia" w:cs="Calibri"/>
          <w:sz w:val="24"/>
          <w:szCs w:val="24"/>
        </w:rPr>
        <w:t>organizador de la feria más reconocida de vinos y bebidas de este país,</w:t>
      </w:r>
      <w:r w:rsidR="000E23DC" w:rsidRPr="000E23DC">
        <w:rPr>
          <w:rFonts w:ascii="Georgia" w:hAnsi="Georgia" w:cs="Consolas"/>
          <w:sz w:val="24"/>
          <w:szCs w:val="24"/>
        </w:rPr>
        <w:t xml:space="preserve"> </w:t>
      </w:r>
      <w:proofErr w:type="spellStart"/>
      <w:r w:rsidR="000E23DC" w:rsidRPr="000E23DC">
        <w:rPr>
          <w:rFonts w:ascii="Georgia" w:hAnsi="Georgia" w:cs="Consolas"/>
          <w:i/>
          <w:sz w:val="24"/>
          <w:szCs w:val="24"/>
        </w:rPr>
        <w:t>Indspirit</w:t>
      </w:r>
      <w:proofErr w:type="spellEnd"/>
      <w:r>
        <w:rPr>
          <w:rFonts w:ascii="Georgia" w:hAnsi="Georgia" w:cs="Consolas"/>
          <w:i/>
          <w:sz w:val="24"/>
          <w:szCs w:val="24"/>
        </w:rPr>
        <w:t>.</w:t>
      </w:r>
      <w:r w:rsidR="000E23DC" w:rsidRPr="000E23DC">
        <w:rPr>
          <w:rFonts w:ascii="Georgia" w:hAnsi="Georgia"/>
          <w:sz w:val="24"/>
          <w:szCs w:val="24"/>
        </w:rPr>
        <w:t xml:space="preserve"> </w:t>
      </w:r>
    </w:p>
    <w:p w:rsidR="000B63CD" w:rsidRDefault="00977793" w:rsidP="000B63CD">
      <w:pPr>
        <w:jc w:val="both"/>
        <w:rPr>
          <w:rFonts w:ascii="Georgia" w:hAnsi="Georgia"/>
          <w:sz w:val="24"/>
          <w:szCs w:val="24"/>
        </w:rPr>
      </w:pPr>
      <w:r w:rsidRPr="00977793">
        <w:rPr>
          <w:rFonts w:ascii="Georgia" w:hAnsi="Georgia"/>
          <w:sz w:val="24"/>
          <w:szCs w:val="24"/>
          <w:lang w:eastAsia="es-ES"/>
        </w:rPr>
        <w:t xml:space="preserve">Este país merecía una especial atención por su creciente demanda de vinos. </w:t>
      </w:r>
      <w:r w:rsidRPr="00977793">
        <w:rPr>
          <w:rFonts w:ascii="Georgia" w:hAnsi="Georgia" w:cs="Consolas"/>
          <w:sz w:val="24"/>
          <w:szCs w:val="24"/>
          <w:lang w:eastAsia="es-ES"/>
        </w:rPr>
        <w:t>India es diferente respecto a otros mercados de la zona porque esta bebida es un fenómeno muy reciente –desde 2004- en lo que se refiere a sus preferencias de consumo, en comparación con</w:t>
      </w:r>
      <w:r w:rsidR="000B63CD">
        <w:rPr>
          <w:rFonts w:ascii="Georgia" w:hAnsi="Georgia" w:cs="Consolas"/>
          <w:sz w:val="24"/>
          <w:szCs w:val="24"/>
          <w:lang w:eastAsia="es-ES"/>
        </w:rPr>
        <w:t xml:space="preserve"> otros países asiáticos. “</w:t>
      </w:r>
      <w:r w:rsidR="000B63CD">
        <w:rPr>
          <w:rFonts w:ascii="Georgia" w:hAnsi="Georgia"/>
          <w:sz w:val="24"/>
          <w:szCs w:val="24"/>
        </w:rPr>
        <w:t xml:space="preserve">Realmente el vino español es muy desconocido todavía en La India, </w:t>
      </w:r>
      <w:r w:rsidR="009648A7">
        <w:rPr>
          <w:rFonts w:ascii="Georgia" w:hAnsi="Georgia"/>
          <w:sz w:val="24"/>
          <w:szCs w:val="24"/>
        </w:rPr>
        <w:t>ha</w:t>
      </w:r>
      <w:r w:rsidR="000B63CD">
        <w:rPr>
          <w:rFonts w:ascii="Georgia" w:hAnsi="Georgia"/>
          <w:sz w:val="24"/>
          <w:szCs w:val="24"/>
        </w:rPr>
        <w:t xml:space="preserve"> empezado a conocerse desde hace dos años, sobre todo por la entrada de sangrías”, ha dicho </w:t>
      </w:r>
      <w:proofErr w:type="spellStart"/>
      <w:r w:rsidR="000B63CD">
        <w:rPr>
          <w:rFonts w:ascii="Georgia" w:hAnsi="Georgia"/>
          <w:sz w:val="24"/>
          <w:szCs w:val="24"/>
        </w:rPr>
        <w:t>Fernandes</w:t>
      </w:r>
      <w:proofErr w:type="spellEnd"/>
      <w:r w:rsidR="000B63CD">
        <w:rPr>
          <w:rFonts w:ascii="Georgia" w:hAnsi="Georgia"/>
          <w:sz w:val="24"/>
          <w:szCs w:val="24"/>
        </w:rPr>
        <w:t>.</w:t>
      </w:r>
    </w:p>
    <w:p w:rsidR="003A1834" w:rsidRDefault="000B63CD" w:rsidP="000B63CD">
      <w:pPr>
        <w:widowControl w:val="0"/>
        <w:autoSpaceDE w:val="0"/>
        <w:autoSpaceDN w:val="0"/>
        <w:adjustRightInd w:val="0"/>
        <w:jc w:val="both"/>
        <w:rPr>
          <w:rFonts w:ascii="Georgia" w:hAnsi="Georgia" w:cs="Consolas"/>
          <w:sz w:val="24"/>
          <w:szCs w:val="24"/>
          <w:lang w:eastAsia="es-ES"/>
        </w:rPr>
      </w:pPr>
      <w:r>
        <w:rPr>
          <w:rFonts w:ascii="Georgia" w:hAnsi="Georgia"/>
          <w:sz w:val="24"/>
          <w:szCs w:val="24"/>
        </w:rPr>
        <w:t xml:space="preserve">No obstante, este experto indio asegura que es un gran momento para exportar vino a su país. </w:t>
      </w:r>
      <w:r w:rsidRPr="00977793">
        <w:rPr>
          <w:rFonts w:ascii="Georgia" w:hAnsi="Georgia" w:cs="Consolas"/>
          <w:sz w:val="24"/>
          <w:szCs w:val="24"/>
          <w:lang w:eastAsia="es-ES"/>
        </w:rPr>
        <w:t>“</w:t>
      </w:r>
      <w:r>
        <w:rPr>
          <w:rFonts w:ascii="Georgia" w:hAnsi="Georgia" w:cs="Consolas"/>
          <w:sz w:val="24"/>
          <w:szCs w:val="24"/>
          <w:lang w:eastAsia="es-ES"/>
        </w:rPr>
        <w:t>El</w:t>
      </w:r>
      <w:r w:rsidRPr="00977793">
        <w:rPr>
          <w:rFonts w:ascii="Georgia" w:hAnsi="Georgia" w:cs="Consolas"/>
          <w:sz w:val="24"/>
          <w:szCs w:val="24"/>
          <w:lang w:eastAsia="es-ES"/>
        </w:rPr>
        <w:t xml:space="preserve"> consumo p</w:t>
      </w:r>
      <w:r>
        <w:rPr>
          <w:rFonts w:ascii="Georgia" w:hAnsi="Georgia" w:cs="Consolas"/>
          <w:sz w:val="24"/>
          <w:szCs w:val="24"/>
          <w:lang w:eastAsia="es-ES"/>
        </w:rPr>
        <w:t>er cápita de vino es so</w:t>
      </w:r>
      <w:r w:rsidRPr="00977793">
        <w:rPr>
          <w:rFonts w:ascii="Georgia" w:hAnsi="Georgia" w:cs="Consolas"/>
          <w:sz w:val="24"/>
          <w:szCs w:val="24"/>
          <w:lang w:eastAsia="es-ES"/>
        </w:rPr>
        <w:t>lo</w:t>
      </w:r>
      <w:r>
        <w:rPr>
          <w:rFonts w:ascii="Georgia" w:hAnsi="Georgia" w:cs="Consolas"/>
          <w:sz w:val="24"/>
          <w:szCs w:val="24"/>
          <w:lang w:eastAsia="es-ES"/>
        </w:rPr>
        <w:t xml:space="preserve"> de</w:t>
      </w:r>
      <w:r w:rsidRPr="00977793">
        <w:rPr>
          <w:rFonts w:ascii="Georgia" w:hAnsi="Georgia" w:cs="Consolas"/>
          <w:sz w:val="24"/>
          <w:szCs w:val="24"/>
          <w:lang w:eastAsia="es-ES"/>
        </w:rPr>
        <w:t xml:space="preserve"> 10 ml, </w:t>
      </w:r>
      <w:r>
        <w:rPr>
          <w:rFonts w:ascii="Georgia" w:hAnsi="Georgia" w:cs="Consolas"/>
          <w:sz w:val="24"/>
          <w:szCs w:val="24"/>
          <w:lang w:eastAsia="es-ES"/>
        </w:rPr>
        <w:t xml:space="preserve">pero </w:t>
      </w:r>
      <w:r w:rsidRPr="00977793">
        <w:rPr>
          <w:rFonts w:ascii="Georgia" w:hAnsi="Georgia" w:cs="Consolas"/>
          <w:sz w:val="24"/>
          <w:szCs w:val="24"/>
          <w:lang w:eastAsia="es-ES"/>
        </w:rPr>
        <w:t>existe una gran población joven de clase media, de aproximadamente 250 millones de personas, que pueden permitirse comprar vino</w:t>
      </w:r>
      <w:r w:rsidR="003A1834">
        <w:rPr>
          <w:rFonts w:ascii="Georgia" w:hAnsi="Georgia" w:cs="Consolas"/>
          <w:sz w:val="24"/>
          <w:szCs w:val="24"/>
          <w:lang w:eastAsia="es-ES"/>
        </w:rPr>
        <w:t>. Ahí es do</w:t>
      </w:r>
      <w:r w:rsidRPr="00977793">
        <w:rPr>
          <w:rFonts w:ascii="Georgia" w:hAnsi="Georgia" w:cs="Consolas"/>
          <w:sz w:val="24"/>
          <w:szCs w:val="24"/>
          <w:lang w:eastAsia="es-ES"/>
        </w:rPr>
        <w:t>nde reside el gran motor de ventas”</w:t>
      </w:r>
      <w:r w:rsidR="009648A7">
        <w:rPr>
          <w:rFonts w:ascii="Georgia" w:hAnsi="Georgia" w:cs="Consolas"/>
          <w:sz w:val="24"/>
          <w:szCs w:val="24"/>
          <w:lang w:eastAsia="es-ES"/>
        </w:rPr>
        <w:t>,</w:t>
      </w:r>
      <w:r w:rsidRPr="00977793">
        <w:rPr>
          <w:rFonts w:ascii="Georgia" w:hAnsi="Georgia" w:cs="Consolas"/>
          <w:sz w:val="24"/>
          <w:szCs w:val="24"/>
          <w:lang w:eastAsia="es-ES"/>
        </w:rPr>
        <w:t xml:space="preserve"> </w:t>
      </w:r>
      <w:r w:rsidR="003A1834">
        <w:rPr>
          <w:rFonts w:ascii="Georgia" w:hAnsi="Georgia" w:cs="Consolas"/>
          <w:sz w:val="24"/>
          <w:szCs w:val="24"/>
          <w:lang w:eastAsia="es-ES"/>
        </w:rPr>
        <w:t xml:space="preserve">ha afirmado. </w:t>
      </w:r>
    </w:p>
    <w:p w:rsidR="003A1834" w:rsidRDefault="003A1834" w:rsidP="000B63C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Fernandes</w:t>
      </w:r>
      <w:proofErr w:type="spellEnd"/>
      <w:r>
        <w:rPr>
          <w:rFonts w:ascii="Georgia" w:hAnsi="Georgia"/>
          <w:sz w:val="24"/>
          <w:szCs w:val="24"/>
        </w:rPr>
        <w:t xml:space="preserve"> ha asegurado también que aunque el potencial del mercado indio es enorme y hay muchas oportunidades de negocio, hay que entenderlo y eso no es fácil pues culturalmente existen barreras. A nivel administrativo tampoco es sencillo, puesto que hay 29 estados en India, cada uno con sus peculiaridades, distinta forma de trabajar y diferentes normativas. </w:t>
      </w:r>
    </w:p>
    <w:p w:rsidR="00473E8B" w:rsidRDefault="003A1834" w:rsidP="00473E8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Invertir en marketing es uno de los principales consejos que ha dado este experto indio</w:t>
      </w:r>
      <w:r w:rsidRPr="003A1834">
        <w:rPr>
          <w:rFonts w:ascii="Georgia" w:hAnsi="Georgia"/>
          <w:sz w:val="24"/>
          <w:szCs w:val="24"/>
        </w:rPr>
        <w:t xml:space="preserve">. </w:t>
      </w:r>
      <w:r w:rsidRPr="003A1834">
        <w:rPr>
          <w:rFonts w:ascii="Georgia" w:hAnsi="Georgia" w:cs="Consolas"/>
          <w:sz w:val="24"/>
          <w:szCs w:val="24"/>
        </w:rPr>
        <w:t xml:space="preserve">“Para exportar vino a India no basta conocer el mercado, hay que desarrollar </w:t>
      </w:r>
      <w:r>
        <w:rPr>
          <w:rFonts w:ascii="Georgia" w:hAnsi="Georgia" w:cs="Consolas"/>
          <w:sz w:val="24"/>
          <w:szCs w:val="24"/>
        </w:rPr>
        <w:t xml:space="preserve">también </w:t>
      </w:r>
      <w:r w:rsidRPr="003A1834">
        <w:rPr>
          <w:rFonts w:ascii="Georgia" w:hAnsi="Georgia" w:cs="Consolas"/>
          <w:sz w:val="24"/>
          <w:szCs w:val="24"/>
        </w:rPr>
        <w:t>una buena política de comunicación</w:t>
      </w:r>
      <w:r>
        <w:rPr>
          <w:rFonts w:ascii="Georgia" w:hAnsi="Georgia" w:cs="Consolas"/>
          <w:sz w:val="24"/>
          <w:szCs w:val="24"/>
        </w:rPr>
        <w:t xml:space="preserve"> y un buen plan de marketing</w:t>
      </w:r>
      <w:r w:rsidRPr="003A1834">
        <w:rPr>
          <w:rFonts w:ascii="Georgia" w:hAnsi="Georgia" w:cs="Consolas"/>
          <w:sz w:val="24"/>
          <w:szCs w:val="24"/>
        </w:rPr>
        <w:t>”</w:t>
      </w:r>
      <w:r>
        <w:rPr>
          <w:rFonts w:ascii="Georgia" w:hAnsi="Georgia" w:cs="Consolas"/>
          <w:sz w:val="24"/>
          <w:szCs w:val="24"/>
        </w:rPr>
        <w:t xml:space="preserve">, ha dicho. </w:t>
      </w:r>
      <w:r w:rsidR="00473E8B">
        <w:rPr>
          <w:rFonts w:ascii="Georgia" w:hAnsi="Georgia" w:cs="Consolas"/>
          <w:sz w:val="24"/>
          <w:szCs w:val="24"/>
        </w:rPr>
        <w:t xml:space="preserve">Asimismo, </w:t>
      </w:r>
      <w:proofErr w:type="spellStart"/>
      <w:r w:rsidR="00473E8B">
        <w:rPr>
          <w:rFonts w:ascii="Georgia" w:hAnsi="Georgia" w:cs="Consolas"/>
          <w:sz w:val="24"/>
          <w:szCs w:val="24"/>
        </w:rPr>
        <w:t>Fernandes</w:t>
      </w:r>
      <w:proofErr w:type="spellEnd"/>
      <w:r w:rsidR="00473E8B">
        <w:rPr>
          <w:rFonts w:ascii="Georgia" w:hAnsi="Georgia" w:cs="Consolas"/>
          <w:sz w:val="24"/>
          <w:szCs w:val="24"/>
        </w:rPr>
        <w:t xml:space="preserve"> ha recomendado que las empresas españolas desembarquen en India como regiones o zonas vitivinícolas, pues ir juntos les va a permitir </w:t>
      </w:r>
      <w:r w:rsidR="00473E8B">
        <w:rPr>
          <w:rFonts w:ascii="Georgia" w:hAnsi="Georgia"/>
          <w:sz w:val="24"/>
          <w:szCs w:val="24"/>
        </w:rPr>
        <w:t>encontrar mejores canales de distribución y tener un menor coste de implantación en el mercado.</w:t>
      </w:r>
    </w:p>
    <w:p w:rsidR="00DF5F0B" w:rsidRDefault="008F00F1" w:rsidP="00DF5F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 otra parte</w:t>
      </w:r>
      <w:r w:rsidR="00D12C54">
        <w:rPr>
          <w:rFonts w:ascii="Georgia" w:hAnsi="Georgia"/>
          <w:sz w:val="24"/>
          <w:szCs w:val="24"/>
        </w:rPr>
        <w:t xml:space="preserve">, el editor de la revista </w:t>
      </w:r>
      <w:r w:rsidR="00D12C54" w:rsidRPr="00D12C54">
        <w:rPr>
          <w:rFonts w:ascii="Georgia" w:hAnsi="Georgia"/>
          <w:i/>
          <w:sz w:val="24"/>
          <w:szCs w:val="24"/>
        </w:rPr>
        <w:t>Ambrosia</w:t>
      </w:r>
      <w:r w:rsidR="00D12C54">
        <w:rPr>
          <w:rFonts w:ascii="Georgia" w:hAnsi="Georgia"/>
          <w:sz w:val="24"/>
          <w:szCs w:val="24"/>
        </w:rPr>
        <w:t>, ha destacado que un buen precio del vino es también una variable a tener en cuenta, pues los impuestos en India son muy altos y aunque el consumidor indio está dispuesto a pagar algo más por un vino internacional, cuanto menor sea el precio más posibilidades de éxito va a tener</w:t>
      </w:r>
      <w:r w:rsidR="00DF5F0B">
        <w:rPr>
          <w:rFonts w:ascii="Georgia" w:hAnsi="Georgia"/>
          <w:sz w:val="24"/>
          <w:szCs w:val="24"/>
        </w:rPr>
        <w:t xml:space="preserve">. </w:t>
      </w:r>
    </w:p>
    <w:p w:rsidR="00DF5F0B" w:rsidRDefault="00DF5F0B" w:rsidP="00DF5F0B">
      <w:pPr>
        <w:jc w:val="both"/>
        <w:rPr>
          <w:rFonts w:ascii="Georgia" w:hAnsi="Georgia"/>
          <w:sz w:val="24"/>
          <w:szCs w:val="24"/>
        </w:rPr>
      </w:pPr>
    </w:p>
    <w:p w:rsidR="00DF5F0B" w:rsidRDefault="00DF5F0B" w:rsidP="00DF5F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calidad es asimismo otra característica que hay que cuidar a la hora de exportar a India, pues según </w:t>
      </w:r>
      <w:proofErr w:type="spellStart"/>
      <w:r>
        <w:rPr>
          <w:rFonts w:ascii="Georgia" w:hAnsi="Georgia"/>
          <w:sz w:val="24"/>
          <w:szCs w:val="24"/>
        </w:rPr>
        <w:t>Fernandes</w:t>
      </w:r>
      <w:proofErr w:type="spellEnd"/>
      <w:r>
        <w:rPr>
          <w:rFonts w:ascii="Georgia" w:hAnsi="Georgia"/>
          <w:sz w:val="24"/>
          <w:szCs w:val="24"/>
        </w:rPr>
        <w:t>, el consumidor indio cada vez viaja más y es más conocedor del vino y su cultura.</w:t>
      </w:r>
    </w:p>
    <w:p w:rsidR="00BD004B" w:rsidRDefault="00BD004B" w:rsidP="00DF5F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Consolas"/>
          <w:sz w:val="24"/>
          <w:szCs w:val="24"/>
          <w:lang w:eastAsia="es-ES"/>
        </w:rPr>
        <w:t xml:space="preserve">Finalmente, </w:t>
      </w:r>
      <w:proofErr w:type="spellStart"/>
      <w:r w:rsidRPr="00977793">
        <w:rPr>
          <w:rFonts w:ascii="Georgia" w:hAnsi="Georgia" w:cs="Consolas"/>
          <w:sz w:val="24"/>
          <w:szCs w:val="24"/>
          <w:lang w:eastAsia="es-ES"/>
        </w:rPr>
        <w:t>Vincent</w:t>
      </w:r>
      <w:proofErr w:type="spellEnd"/>
      <w:r w:rsidRPr="00977793">
        <w:rPr>
          <w:rFonts w:ascii="Georgia" w:hAnsi="Georgia" w:cs="Consolas"/>
          <w:sz w:val="24"/>
          <w:szCs w:val="24"/>
          <w:lang w:eastAsia="es-ES"/>
        </w:rPr>
        <w:t xml:space="preserve"> </w:t>
      </w:r>
      <w:proofErr w:type="spellStart"/>
      <w:r w:rsidRPr="00977793">
        <w:rPr>
          <w:rFonts w:ascii="Georgia" w:hAnsi="Georgia" w:cs="Consolas"/>
          <w:sz w:val="24"/>
          <w:szCs w:val="24"/>
          <w:lang w:eastAsia="es-ES"/>
        </w:rPr>
        <w:t>Fernandes</w:t>
      </w:r>
      <w:proofErr w:type="spellEnd"/>
      <w:r w:rsidRPr="00977793">
        <w:rPr>
          <w:rFonts w:ascii="Georgia" w:hAnsi="Georgia" w:cs="Consolas"/>
          <w:sz w:val="24"/>
          <w:szCs w:val="24"/>
          <w:lang w:eastAsia="es-ES"/>
        </w:rPr>
        <w:t xml:space="preserve"> espera que su visita a FENAVIN ayude a despertar el interés de las bodegas españolas por este mercado aún por explotar, con una demanda lenta pero en aumento.</w:t>
      </w:r>
    </w:p>
    <w:p w:rsidR="00BD004B" w:rsidRDefault="00BD004B" w:rsidP="00DF5F0B">
      <w:pPr>
        <w:jc w:val="both"/>
        <w:rPr>
          <w:rFonts w:ascii="Georgia" w:hAnsi="Georgia"/>
          <w:sz w:val="24"/>
          <w:szCs w:val="24"/>
        </w:rPr>
      </w:pPr>
    </w:p>
    <w:p w:rsidR="000E23DC" w:rsidRPr="000E23DC" w:rsidRDefault="000E23DC">
      <w:pPr>
        <w:rPr>
          <w:rFonts w:ascii="Georgia" w:hAnsi="Georgia"/>
          <w:sz w:val="24"/>
          <w:szCs w:val="24"/>
        </w:rPr>
      </w:pPr>
    </w:p>
    <w:sectPr w:rsidR="000E23DC" w:rsidRPr="000E23DC" w:rsidSect="00834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DC"/>
    <w:rsid w:val="000B63CD"/>
    <w:rsid w:val="000E23DC"/>
    <w:rsid w:val="001036E5"/>
    <w:rsid w:val="00151077"/>
    <w:rsid w:val="002041A4"/>
    <w:rsid w:val="002A530C"/>
    <w:rsid w:val="003A1834"/>
    <w:rsid w:val="00473E8B"/>
    <w:rsid w:val="004900B9"/>
    <w:rsid w:val="0066708D"/>
    <w:rsid w:val="00676659"/>
    <w:rsid w:val="00820C21"/>
    <w:rsid w:val="00834CF1"/>
    <w:rsid w:val="008F00F1"/>
    <w:rsid w:val="00907751"/>
    <w:rsid w:val="00933070"/>
    <w:rsid w:val="009648A7"/>
    <w:rsid w:val="00977793"/>
    <w:rsid w:val="00A86253"/>
    <w:rsid w:val="00B05CC7"/>
    <w:rsid w:val="00B61E88"/>
    <w:rsid w:val="00BD004B"/>
    <w:rsid w:val="00BE6391"/>
    <w:rsid w:val="00D06900"/>
    <w:rsid w:val="00D12C54"/>
    <w:rsid w:val="00D95FFE"/>
    <w:rsid w:val="00DF5F0B"/>
    <w:rsid w:val="00E24E0B"/>
    <w:rsid w:val="00E50EBA"/>
    <w:rsid w:val="00F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DIPUCR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</dc:creator>
  <cp:keywords/>
  <dc:description/>
  <cp:lastModifiedBy>AM01</cp:lastModifiedBy>
  <cp:revision>23</cp:revision>
  <cp:lastPrinted>2015-05-14T10:03:00Z</cp:lastPrinted>
  <dcterms:created xsi:type="dcterms:W3CDTF">2015-05-14T08:58:00Z</dcterms:created>
  <dcterms:modified xsi:type="dcterms:W3CDTF">2015-05-14T10:04:00Z</dcterms:modified>
</cp:coreProperties>
</file>