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89" w:rsidRPr="00361B3D" w:rsidRDefault="00361B3D" w:rsidP="006A0E3E">
      <w:pPr>
        <w:jc w:val="both"/>
        <w:rPr>
          <w:rFonts w:ascii="Georgia" w:hAnsi="Georgia"/>
          <w:b/>
          <w:sz w:val="28"/>
          <w:szCs w:val="28"/>
        </w:rPr>
      </w:pPr>
      <w:r w:rsidRPr="00361B3D">
        <w:rPr>
          <w:rFonts w:ascii="Georgia" w:hAnsi="Georgia"/>
          <w:b/>
          <w:sz w:val="28"/>
          <w:szCs w:val="28"/>
        </w:rPr>
        <w:t>Expertos rusos señalan que el marketing es</w:t>
      </w:r>
      <w:r>
        <w:rPr>
          <w:rFonts w:ascii="Georgia" w:hAnsi="Georgia"/>
          <w:b/>
          <w:sz w:val="28"/>
          <w:szCs w:val="28"/>
        </w:rPr>
        <w:t xml:space="preserve"> fundamental para que el vino es</w:t>
      </w:r>
      <w:r w:rsidRPr="00361B3D">
        <w:rPr>
          <w:rFonts w:ascii="Georgia" w:hAnsi="Georgia"/>
          <w:b/>
          <w:sz w:val="28"/>
          <w:szCs w:val="28"/>
        </w:rPr>
        <w:t>pañol mejore su posición en Rusia</w:t>
      </w:r>
    </w:p>
    <w:p w:rsidR="00E62489" w:rsidRDefault="00E62489" w:rsidP="006A0E3E">
      <w:pPr>
        <w:jc w:val="both"/>
        <w:rPr>
          <w:rFonts w:ascii="Georgia" w:hAnsi="Georgia"/>
        </w:rPr>
      </w:pPr>
    </w:p>
    <w:p w:rsidR="00E62489" w:rsidRPr="003B52B4" w:rsidRDefault="00701992" w:rsidP="006A0E3E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El ministro consejero de la em</w:t>
      </w:r>
      <w:r w:rsidR="003B52B4" w:rsidRPr="003B52B4">
        <w:rPr>
          <w:rFonts w:ascii="Georgia" w:hAnsi="Georgia"/>
          <w:b/>
        </w:rPr>
        <w:t xml:space="preserve">bajada rusa, </w:t>
      </w:r>
      <w:proofErr w:type="spellStart"/>
      <w:r w:rsidR="003B52B4" w:rsidRPr="003B52B4">
        <w:rPr>
          <w:rFonts w:ascii="Georgia" w:hAnsi="Georgia"/>
          <w:b/>
        </w:rPr>
        <w:t>Sergey</w:t>
      </w:r>
      <w:proofErr w:type="spellEnd"/>
      <w:r w:rsidR="003B52B4" w:rsidRPr="003B52B4">
        <w:rPr>
          <w:rFonts w:ascii="Georgia" w:hAnsi="Georgia"/>
          <w:b/>
        </w:rPr>
        <w:t xml:space="preserve"> </w:t>
      </w:r>
      <w:proofErr w:type="spellStart"/>
      <w:r w:rsidR="003B52B4" w:rsidRPr="003B52B4">
        <w:rPr>
          <w:rFonts w:ascii="Georgia" w:hAnsi="Georgia"/>
          <w:b/>
        </w:rPr>
        <w:t>Melik</w:t>
      </w:r>
      <w:proofErr w:type="spellEnd"/>
      <w:r w:rsidR="003B52B4" w:rsidRPr="003B52B4">
        <w:rPr>
          <w:rFonts w:ascii="Georgia" w:hAnsi="Georgia"/>
          <w:b/>
        </w:rPr>
        <w:t xml:space="preserve">; la profesora de la Universidad Complutense de Madrid, </w:t>
      </w:r>
      <w:proofErr w:type="spellStart"/>
      <w:r w:rsidR="003B52B4" w:rsidRPr="003B52B4">
        <w:rPr>
          <w:rFonts w:ascii="Georgia" w:hAnsi="Georgia"/>
          <w:b/>
        </w:rPr>
        <w:t>Alesia</w:t>
      </w:r>
      <w:proofErr w:type="spellEnd"/>
      <w:r w:rsidR="003B52B4" w:rsidRPr="003B52B4">
        <w:rPr>
          <w:rFonts w:ascii="Georgia" w:hAnsi="Georgia"/>
          <w:b/>
        </w:rPr>
        <w:t xml:space="preserve"> </w:t>
      </w:r>
      <w:proofErr w:type="spellStart"/>
      <w:r w:rsidR="003B52B4" w:rsidRPr="003B52B4">
        <w:rPr>
          <w:rFonts w:ascii="Georgia" w:hAnsi="Georgia"/>
          <w:b/>
        </w:rPr>
        <w:t>Slizhava</w:t>
      </w:r>
      <w:proofErr w:type="spellEnd"/>
      <w:r w:rsidR="003B52B4" w:rsidRPr="003B52B4">
        <w:rPr>
          <w:rFonts w:ascii="Georgia" w:hAnsi="Georgia"/>
          <w:b/>
        </w:rPr>
        <w:t xml:space="preserve"> y el periodista ruso Yuri </w:t>
      </w:r>
      <w:proofErr w:type="spellStart"/>
      <w:r w:rsidR="003B52B4" w:rsidRPr="003B52B4">
        <w:rPr>
          <w:rFonts w:ascii="Georgia" w:hAnsi="Georgia"/>
          <w:b/>
        </w:rPr>
        <w:t>Yudich</w:t>
      </w:r>
      <w:proofErr w:type="spellEnd"/>
      <w:r w:rsidR="003B52B4" w:rsidRPr="003B52B4">
        <w:rPr>
          <w:rFonts w:ascii="Georgia" w:hAnsi="Georgia"/>
          <w:b/>
        </w:rPr>
        <w:t xml:space="preserve"> participan en FENAVIN en la ponencia </w:t>
      </w:r>
      <w:proofErr w:type="spellStart"/>
      <w:r w:rsidR="003B52B4" w:rsidRPr="00701992">
        <w:rPr>
          <w:rFonts w:ascii="Georgia" w:hAnsi="Georgia"/>
          <w:b/>
          <w:i/>
        </w:rPr>
        <w:t>Enoturismo</w:t>
      </w:r>
      <w:proofErr w:type="spellEnd"/>
      <w:r w:rsidR="003B52B4" w:rsidRPr="00701992">
        <w:rPr>
          <w:rFonts w:ascii="Georgia" w:hAnsi="Georgia"/>
          <w:b/>
          <w:i/>
        </w:rPr>
        <w:t xml:space="preserve"> y vino español en Rusia</w:t>
      </w:r>
      <w:r w:rsidR="003B52B4" w:rsidRPr="003B52B4">
        <w:rPr>
          <w:rFonts w:ascii="Georgia" w:hAnsi="Georgia"/>
          <w:b/>
        </w:rPr>
        <w:t>, coordinada por el periodista e historiador Jesús Palacios</w:t>
      </w:r>
    </w:p>
    <w:p w:rsidR="00361B3D" w:rsidRDefault="00361B3D" w:rsidP="006A0E3E">
      <w:pPr>
        <w:jc w:val="both"/>
        <w:rPr>
          <w:rFonts w:ascii="Georgia" w:hAnsi="Georgia"/>
        </w:rPr>
      </w:pPr>
    </w:p>
    <w:p w:rsidR="00361B3D" w:rsidRDefault="00361B3D" w:rsidP="006A0E3E">
      <w:pPr>
        <w:jc w:val="both"/>
        <w:rPr>
          <w:rFonts w:ascii="Georgia" w:hAnsi="Georgia"/>
        </w:rPr>
      </w:pPr>
    </w:p>
    <w:p w:rsidR="006A0E3E" w:rsidRDefault="00D3786D" w:rsidP="006A0E3E">
      <w:pPr>
        <w:jc w:val="both"/>
        <w:rPr>
          <w:rFonts w:ascii="Georgia" w:hAnsi="Georgia" w:cs="Georgia"/>
        </w:rPr>
      </w:pPr>
      <w:proofErr w:type="spellStart"/>
      <w:r w:rsidRPr="00FB5179">
        <w:rPr>
          <w:rFonts w:ascii="Georgia" w:hAnsi="Georgia"/>
        </w:rPr>
        <w:t>Sergey</w:t>
      </w:r>
      <w:proofErr w:type="spellEnd"/>
      <w:r w:rsidRPr="00FB5179">
        <w:rPr>
          <w:rFonts w:ascii="Georgia" w:hAnsi="Georgia"/>
        </w:rPr>
        <w:t xml:space="preserve"> </w:t>
      </w:r>
      <w:proofErr w:type="spellStart"/>
      <w:r w:rsidRPr="00FB5179">
        <w:rPr>
          <w:rFonts w:ascii="Georgia" w:hAnsi="Georgia"/>
        </w:rPr>
        <w:t>Melik</w:t>
      </w:r>
      <w:proofErr w:type="spellEnd"/>
      <w:r w:rsidRPr="00FB5179">
        <w:rPr>
          <w:rFonts w:ascii="Georgia" w:hAnsi="Georgia"/>
        </w:rPr>
        <w:t xml:space="preserve">, </w:t>
      </w:r>
      <w:r w:rsidR="00FB5179" w:rsidRPr="00FB5179">
        <w:rPr>
          <w:rFonts w:ascii="Georgia" w:hAnsi="Georgia"/>
        </w:rPr>
        <w:t>ministro consejero de la embajada de la Federación Rusa en España</w:t>
      </w:r>
      <w:r w:rsidR="00FB5179">
        <w:rPr>
          <w:rFonts w:ascii="Georgia" w:hAnsi="Georgia"/>
        </w:rPr>
        <w:t xml:space="preserve">, ha sustituido al embajador de la Federación Rusa en España, Yuri P. </w:t>
      </w:r>
      <w:proofErr w:type="spellStart"/>
      <w:r w:rsidR="00FB5179">
        <w:rPr>
          <w:rFonts w:ascii="Georgia" w:hAnsi="Georgia"/>
        </w:rPr>
        <w:t>Korchagin</w:t>
      </w:r>
      <w:proofErr w:type="spellEnd"/>
      <w:r w:rsidR="00FB5179">
        <w:rPr>
          <w:rFonts w:ascii="Georgia" w:hAnsi="Georgia"/>
        </w:rPr>
        <w:t xml:space="preserve"> que finalm</w:t>
      </w:r>
      <w:r w:rsidR="006A0E3E">
        <w:rPr>
          <w:rFonts w:ascii="Georgia" w:hAnsi="Georgia"/>
        </w:rPr>
        <w:t>ente no ha podido estar presente</w:t>
      </w:r>
      <w:r w:rsidR="00FB5179">
        <w:rPr>
          <w:rFonts w:ascii="Georgia" w:hAnsi="Georgia"/>
        </w:rPr>
        <w:t xml:space="preserve"> hoy en </w:t>
      </w:r>
      <w:r w:rsidR="006A0E3E">
        <w:rPr>
          <w:rFonts w:ascii="Georgia" w:hAnsi="Georgia"/>
        </w:rPr>
        <w:t xml:space="preserve">FENAVIN por encontrarse enfermo, en la actividad </w:t>
      </w:r>
      <w:proofErr w:type="spellStart"/>
      <w:r w:rsidR="006A0E3E" w:rsidRPr="006A0E3E">
        <w:rPr>
          <w:rFonts w:ascii="Georgia" w:hAnsi="Georgia"/>
          <w:i/>
        </w:rPr>
        <w:t>Enoturismo</w:t>
      </w:r>
      <w:proofErr w:type="spellEnd"/>
      <w:r w:rsidR="006A0E3E" w:rsidRPr="006A0E3E">
        <w:rPr>
          <w:rFonts w:ascii="Georgia" w:hAnsi="Georgia"/>
          <w:i/>
        </w:rPr>
        <w:t xml:space="preserve"> y vino español en Rusia</w:t>
      </w:r>
      <w:r w:rsidR="006A0E3E">
        <w:rPr>
          <w:rFonts w:ascii="Georgia" w:hAnsi="Georgia"/>
        </w:rPr>
        <w:t xml:space="preserve">, que ha coordinado el periodista e historiador Jesús Palacios. </w:t>
      </w:r>
      <w:proofErr w:type="spellStart"/>
      <w:r w:rsidR="005317B8">
        <w:rPr>
          <w:rFonts w:ascii="Georgia" w:hAnsi="Georgia" w:cs="Georgia"/>
        </w:rPr>
        <w:t>Alesia</w:t>
      </w:r>
      <w:proofErr w:type="spellEnd"/>
      <w:r w:rsidR="005317B8">
        <w:rPr>
          <w:rFonts w:ascii="Georgia" w:hAnsi="Georgia" w:cs="Georgia"/>
        </w:rPr>
        <w:t xml:space="preserve"> </w:t>
      </w:r>
      <w:proofErr w:type="spellStart"/>
      <w:r w:rsidR="005317B8">
        <w:rPr>
          <w:rFonts w:ascii="Georgia" w:hAnsi="Georgia" w:cs="Georgia"/>
        </w:rPr>
        <w:t>Slizhava</w:t>
      </w:r>
      <w:proofErr w:type="spellEnd"/>
      <w:r w:rsidR="005317B8">
        <w:rPr>
          <w:rFonts w:ascii="Georgia" w:hAnsi="Georgia" w:cs="Georgia"/>
        </w:rPr>
        <w:t>, profesora de la Universidad Complutense de Madrid</w:t>
      </w:r>
      <w:r w:rsidR="006A0E3E">
        <w:rPr>
          <w:rFonts w:ascii="Georgia" w:hAnsi="Georgia" w:cs="Georgia"/>
        </w:rPr>
        <w:t xml:space="preserve"> y directora de Sármata </w:t>
      </w:r>
      <w:proofErr w:type="spellStart"/>
      <w:r w:rsidR="006A0E3E">
        <w:rPr>
          <w:rFonts w:ascii="Georgia" w:hAnsi="Georgia" w:cs="Georgia"/>
        </w:rPr>
        <w:t>Wines</w:t>
      </w:r>
      <w:proofErr w:type="spellEnd"/>
      <w:r w:rsidR="006A0E3E">
        <w:rPr>
          <w:rFonts w:ascii="Georgia" w:hAnsi="Georgia" w:cs="Georgia"/>
        </w:rPr>
        <w:t xml:space="preserve"> y Yuri </w:t>
      </w:r>
      <w:proofErr w:type="spellStart"/>
      <w:r w:rsidR="006A0E3E">
        <w:rPr>
          <w:rFonts w:ascii="Georgia" w:hAnsi="Georgia" w:cs="Georgia"/>
        </w:rPr>
        <w:t>Yudich</w:t>
      </w:r>
      <w:proofErr w:type="spellEnd"/>
      <w:r w:rsidR="006A0E3E">
        <w:rPr>
          <w:rFonts w:ascii="Georgia" w:hAnsi="Georgia" w:cs="Georgia"/>
        </w:rPr>
        <w:t xml:space="preserve">, periodista ruso y director del portal </w:t>
      </w:r>
      <w:proofErr w:type="spellStart"/>
      <w:r w:rsidR="006A0E3E">
        <w:rPr>
          <w:rFonts w:ascii="Georgia" w:hAnsi="Georgia" w:cs="Georgia"/>
        </w:rPr>
        <w:t>Alcoexpert</w:t>
      </w:r>
      <w:proofErr w:type="spellEnd"/>
      <w:r w:rsidR="006A0E3E">
        <w:rPr>
          <w:rFonts w:ascii="Georgia" w:hAnsi="Georgia" w:cs="Georgia"/>
        </w:rPr>
        <w:t>, han completado la mesa de esta interesante ponencia, dirigida principalmente a bodegueros y exportadores.</w:t>
      </w:r>
    </w:p>
    <w:p w:rsidR="006A0E3E" w:rsidRDefault="006A0E3E" w:rsidP="006A0E3E">
      <w:pPr>
        <w:jc w:val="both"/>
        <w:rPr>
          <w:rFonts w:ascii="Georgia" w:hAnsi="Georgia" w:cs="Georgia"/>
        </w:rPr>
      </w:pPr>
    </w:p>
    <w:p w:rsidR="00672316" w:rsidRDefault="00672316" w:rsidP="00672316">
      <w:pPr>
        <w:jc w:val="both"/>
        <w:rPr>
          <w:rFonts w:ascii="Georgia" w:hAnsi="Georgia" w:cs="Georgia"/>
        </w:rPr>
      </w:pPr>
      <w:r w:rsidRPr="00876493">
        <w:rPr>
          <w:rFonts w:ascii="Georgia" w:hAnsi="Georgia" w:cs="Georgia"/>
        </w:rPr>
        <w:t xml:space="preserve">España se ha convertido en el segundo destino de turismo vacacional para los rusos en el extranjero y el primero </w:t>
      </w:r>
      <w:r w:rsidR="00876493" w:rsidRPr="00876493">
        <w:rPr>
          <w:rFonts w:ascii="Georgia" w:hAnsi="Georgia" w:cs="Georgia"/>
        </w:rPr>
        <w:t>de</w:t>
      </w:r>
      <w:r w:rsidRPr="00876493">
        <w:rPr>
          <w:rFonts w:ascii="Georgia" w:hAnsi="Georgia" w:cs="Georgia"/>
        </w:rPr>
        <w:t xml:space="preserve"> Europa</w:t>
      </w:r>
      <w:r w:rsidR="00876493" w:rsidRPr="00876493">
        <w:rPr>
          <w:rFonts w:ascii="Georgia" w:hAnsi="Georgia" w:cs="Georgia"/>
        </w:rPr>
        <w:t xml:space="preserve">, según ha explicado </w:t>
      </w:r>
      <w:proofErr w:type="spellStart"/>
      <w:r w:rsidR="00876493" w:rsidRPr="00876493">
        <w:rPr>
          <w:rFonts w:ascii="Georgia" w:hAnsi="Georgia" w:cs="Georgia"/>
        </w:rPr>
        <w:t>Melik</w:t>
      </w:r>
      <w:proofErr w:type="spellEnd"/>
      <w:r w:rsidR="00876493" w:rsidRPr="00876493">
        <w:rPr>
          <w:rFonts w:ascii="Georgia" w:hAnsi="Georgia" w:cs="Georgia"/>
        </w:rPr>
        <w:t>. “</w:t>
      </w:r>
      <w:r w:rsidRPr="00876493">
        <w:rPr>
          <w:rFonts w:ascii="Georgia" w:hAnsi="Georgia" w:cs="Georgia"/>
        </w:rPr>
        <w:t>La mayoría abrumadora de turistas rusos buscan en l</w:t>
      </w:r>
      <w:r w:rsidR="00876493" w:rsidRPr="00876493">
        <w:rPr>
          <w:rFonts w:ascii="Georgia" w:hAnsi="Georgia" w:cs="Georgia"/>
        </w:rPr>
        <w:t>a hospitalaria tierra española sol y playa</w:t>
      </w:r>
      <w:r w:rsidRPr="00876493">
        <w:rPr>
          <w:rFonts w:ascii="Georgia" w:hAnsi="Georgia" w:cs="Georgia"/>
        </w:rPr>
        <w:t xml:space="preserve"> </w:t>
      </w:r>
      <w:r w:rsidR="00876493">
        <w:rPr>
          <w:rFonts w:ascii="Georgia" w:hAnsi="Georgia" w:cs="Georgia"/>
        </w:rPr>
        <w:t xml:space="preserve">y un 65% de ellos están </w:t>
      </w:r>
      <w:r w:rsidR="00EE31FB">
        <w:rPr>
          <w:rFonts w:ascii="Georgia" w:hAnsi="Georgia" w:cs="Georgia"/>
        </w:rPr>
        <w:t xml:space="preserve">muy </w:t>
      </w:r>
      <w:r w:rsidR="00876493">
        <w:rPr>
          <w:rFonts w:ascii="Georgia" w:hAnsi="Georgia" w:cs="Georgia"/>
        </w:rPr>
        <w:t>interesados en la cultura. El vino se percibe como parte integrante de España, de su única y milenaria cultura. Para los rusos, el vino español simboliza todo lo que simboliza España”</w:t>
      </w:r>
      <w:r w:rsidR="00EE31FB">
        <w:rPr>
          <w:rFonts w:ascii="Georgia" w:hAnsi="Georgia" w:cs="Georgia"/>
        </w:rPr>
        <w:t>, ha añadido.</w:t>
      </w:r>
    </w:p>
    <w:p w:rsidR="00EE31FB" w:rsidRDefault="00EE31FB" w:rsidP="00672316">
      <w:pPr>
        <w:jc w:val="both"/>
        <w:rPr>
          <w:rFonts w:ascii="Georgia" w:hAnsi="Georgia" w:cs="Georgia"/>
        </w:rPr>
      </w:pPr>
    </w:p>
    <w:p w:rsidR="008D7145" w:rsidRDefault="00EE31FB" w:rsidP="00672316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Sin embargo, el </w:t>
      </w:r>
      <w:proofErr w:type="spellStart"/>
      <w:r w:rsidR="00876493" w:rsidRPr="00876493">
        <w:rPr>
          <w:rFonts w:ascii="Georgia" w:hAnsi="Georgia" w:cs="Georgia"/>
        </w:rPr>
        <w:t>enoturismo</w:t>
      </w:r>
      <w:proofErr w:type="spellEnd"/>
      <w:r>
        <w:rPr>
          <w:rFonts w:ascii="Georgia" w:hAnsi="Georgia" w:cs="Georgia"/>
        </w:rPr>
        <w:t xml:space="preserve"> “aunque </w:t>
      </w:r>
      <w:r w:rsidR="00876493" w:rsidRPr="00876493">
        <w:rPr>
          <w:rFonts w:ascii="Georgia" w:hAnsi="Georgia" w:cs="Georgia"/>
        </w:rPr>
        <w:t>es una esfera muy prometedora</w:t>
      </w:r>
      <w:r w:rsidR="008D7145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todavía está pendiente de descubrir</w:t>
      </w:r>
      <w:r w:rsidR="009D5318">
        <w:rPr>
          <w:rFonts w:ascii="Georgia" w:hAnsi="Georgia" w:cs="Georgia"/>
        </w:rPr>
        <w:t xml:space="preserve"> por parte de los turistas rusos</w:t>
      </w:r>
      <w:r w:rsidR="008D7145">
        <w:rPr>
          <w:rFonts w:ascii="Georgia" w:hAnsi="Georgia" w:cs="Georgia"/>
        </w:rPr>
        <w:t xml:space="preserve">”. En opinión del ministro consejero de la embajada rusa en España, “el turista ruso tiene escasos conocimientos de </w:t>
      </w:r>
      <w:proofErr w:type="spellStart"/>
      <w:r w:rsidR="008D7145">
        <w:rPr>
          <w:rFonts w:ascii="Georgia" w:hAnsi="Georgia" w:cs="Georgia"/>
        </w:rPr>
        <w:t>enoturismo</w:t>
      </w:r>
      <w:proofErr w:type="spellEnd"/>
      <w:r w:rsidR="008D7145">
        <w:rPr>
          <w:rFonts w:ascii="Georgia" w:hAnsi="Georgia" w:cs="Georgia"/>
        </w:rPr>
        <w:t xml:space="preserve">, por lo que </w:t>
      </w:r>
      <w:r w:rsidR="00AE385E">
        <w:rPr>
          <w:rFonts w:ascii="Georgia" w:hAnsi="Georgia" w:cs="Georgia"/>
        </w:rPr>
        <w:t>sería interesante</w:t>
      </w:r>
      <w:r w:rsidR="008D7145">
        <w:rPr>
          <w:rFonts w:ascii="Georgia" w:hAnsi="Georgia" w:cs="Georgia"/>
        </w:rPr>
        <w:t xml:space="preserve"> que las empresas españolas lo promocionen en las agencias de viajes rusas, así como que los </w:t>
      </w:r>
      <w:proofErr w:type="spellStart"/>
      <w:r w:rsidR="008D7145">
        <w:rPr>
          <w:rFonts w:ascii="Georgia" w:hAnsi="Georgia" w:cs="Georgia"/>
        </w:rPr>
        <w:t>touroperadores</w:t>
      </w:r>
      <w:proofErr w:type="spellEnd"/>
      <w:r w:rsidR="008D7145">
        <w:rPr>
          <w:rFonts w:ascii="Georgia" w:hAnsi="Georgia" w:cs="Georgia"/>
        </w:rPr>
        <w:t xml:space="preserve"> rusos puedan descubrir este turismo relacionado con el vino”</w:t>
      </w:r>
      <w:r w:rsidR="00AE385E">
        <w:rPr>
          <w:rFonts w:ascii="Georgia" w:hAnsi="Georgia" w:cs="Georgia"/>
        </w:rPr>
        <w:t>.</w:t>
      </w:r>
    </w:p>
    <w:p w:rsidR="00AE385E" w:rsidRDefault="00AE385E" w:rsidP="00672316">
      <w:pPr>
        <w:jc w:val="both"/>
        <w:rPr>
          <w:rFonts w:ascii="Georgia" w:hAnsi="Georgia" w:cs="Georgia"/>
        </w:rPr>
      </w:pPr>
    </w:p>
    <w:p w:rsidR="00672316" w:rsidRDefault="007C6B4F" w:rsidP="00672316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Por su parte, </w:t>
      </w:r>
      <w:proofErr w:type="spellStart"/>
      <w:r>
        <w:rPr>
          <w:rFonts w:ascii="Georgia" w:hAnsi="Georgia" w:cs="Georgia"/>
        </w:rPr>
        <w:t>Alesia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Slizhava</w:t>
      </w:r>
      <w:proofErr w:type="spellEnd"/>
      <w:r>
        <w:rPr>
          <w:rFonts w:ascii="Georgia" w:hAnsi="Georgia" w:cs="Georgia"/>
        </w:rPr>
        <w:t xml:space="preserve">, ha destacado que hay mucho potencial en Rusia para los vinos españoles, ya que Rusia está entre los 10 países del mundo que más vino consumen. El 26% del alcohol que se consume en Rusia es vino, pero este porcentaje puede ir en aumento, según indican las tendencias. </w:t>
      </w:r>
      <w:proofErr w:type="spellStart"/>
      <w:r>
        <w:rPr>
          <w:rFonts w:ascii="Georgia" w:hAnsi="Georgia" w:cs="Georgia"/>
        </w:rPr>
        <w:t>Slizhava</w:t>
      </w:r>
      <w:proofErr w:type="spellEnd"/>
      <w:r>
        <w:rPr>
          <w:rFonts w:ascii="Georgia" w:hAnsi="Georgia" w:cs="Georgia"/>
        </w:rPr>
        <w:t xml:space="preserve"> ha indicado que las empresas españolas deben intentar ocupar el hueco de la gama media-baja y media de vinos –pues el vino a granel español t</w:t>
      </w:r>
      <w:r w:rsidR="00502536">
        <w:rPr>
          <w:rFonts w:ascii="Georgia" w:hAnsi="Georgia" w:cs="Georgia"/>
        </w:rPr>
        <w:t>iene ya una gran acogida en Rusia- y tienen por delante el reto de hacerlo bajando los márgenes de precio.</w:t>
      </w:r>
    </w:p>
    <w:p w:rsidR="000D2B08" w:rsidRDefault="000D2B08" w:rsidP="00672316">
      <w:pPr>
        <w:jc w:val="both"/>
        <w:rPr>
          <w:rFonts w:ascii="Georgia" w:hAnsi="Georgia" w:cs="Georgia"/>
        </w:rPr>
      </w:pPr>
    </w:p>
    <w:p w:rsidR="000D2B08" w:rsidRDefault="000D2B08" w:rsidP="00672316">
      <w:pPr>
        <w:jc w:val="both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Slizhava</w:t>
      </w:r>
      <w:proofErr w:type="spellEnd"/>
      <w:r>
        <w:rPr>
          <w:rFonts w:ascii="Georgia" w:hAnsi="Georgia" w:cs="Georgia"/>
        </w:rPr>
        <w:t xml:space="preserve"> ha insistido por tanto en que es necesario que los vinos </w:t>
      </w:r>
      <w:r w:rsidR="006106D5">
        <w:rPr>
          <w:rFonts w:ascii="Georgia" w:hAnsi="Georgia" w:cs="Georgia"/>
        </w:rPr>
        <w:t xml:space="preserve">españoles embotellados, tranquilos y jóvenes por debajo de los 5 euros, por su calidad y elaboración sean plenamente competitivos con los italianos y chilenos y que se consoliden en las grandes superficies y tiendas </w:t>
      </w:r>
      <w:proofErr w:type="spellStart"/>
      <w:r w:rsidR="00C10FE3">
        <w:rPr>
          <w:rFonts w:ascii="Georgia" w:hAnsi="Georgia" w:cs="Georgia"/>
        </w:rPr>
        <w:t>H</w:t>
      </w:r>
      <w:r w:rsidR="006106D5">
        <w:rPr>
          <w:rFonts w:ascii="Georgia" w:hAnsi="Georgia" w:cs="Georgia"/>
        </w:rPr>
        <w:t>oreca</w:t>
      </w:r>
      <w:proofErr w:type="spellEnd"/>
      <w:r w:rsidR="006106D5">
        <w:rPr>
          <w:rFonts w:ascii="Georgia" w:hAnsi="Georgia" w:cs="Georgia"/>
        </w:rPr>
        <w:t>.</w:t>
      </w:r>
    </w:p>
    <w:p w:rsidR="00502536" w:rsidRDefault="00502536" w:rsidP="00672316">
      <w:pPr>
        <w:jc w:val="both"/>
        <w:rPr>
          <w:rFonts w:ascii="Georgia" w:hAnsi="Georgia" w:cs="Georgia"/>
        </w:rPr>
      </w:pPr>
    </w:p>
    <w:p w:rsidR="005317B8" w:rsidRDefault="00502536" w:rsidP="00502536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Finalmente</w:t>
      </w:r>
      <w:r w:rsidR="00C10FE3">
        <w:rPr>
          <w:rFonts w:ascii="Georgia" w:hAnsi="Georgia" w:cs="Georgia"/>
        </w:rPr>
        <w:t xml:space="preserve">, Yuri </w:t>
      </w:r>
      <w:proofErr w:type="spellStart"/>
      <w:r w:rsidR="00C10FE3">
        <w:rPr>
          <w:rFonts w:ascii="Georgia" w:hAnsi="Georgia" w:cs="Georgia"/>
        </w:rPr>
        <w:t>Yudich</w:t>
      </w:r>
      <w:proofErr w:type="spellEnd"/>
      <w:r>
        <w:rPr>
          <w:rFonts w:ascii="Georgia" w:hAnsi="Georgia" w:cs="Georgia"/>
        </w:rPr>
        <w:t xml:space="preserve"> ha explicado que la situación actual de la importación no es buena en Rusia, debido a</w:t>
      </w:r>
      <w:r w:rsidR="005317B8">
        <w:rPr>
          <w:rFonts w:ascii="Georgia" w:hAnsi="Georgia" w:cs="Georgia"/>
        </w:rPr>
        <w:t xml:space="preserve"> las sanciones </w:t>
      </w:r>
      <w:r>
        <w:rPr>
          <w:rFonts w:ascii="Georgia" w:hAnsi="Georgia" w:cs="Georgia"/>
        </w:rPr>
        <w:t>que se ha impuesto</w:t>
      </w:r>
      <w:r w:rsidR="005317B8">
        <w:rPr>
          <w:rFonts w:ascii="Georgia" w:hAnsi="Georgia" w:cs="Georgia"/>
        </w:rPr>
        <w:t xml:space="preserve"> por parte de la </w:t>
      </w:r>
      <w:r w:rsidR="005317B8">
        <w:rPr>
          <w:rFonts w:ascii="Georgia" w:hAnsi="Georgia" w:cs="Georgia"/>
        </w:rPr>
        <w:lastRenderedPageBreak/>
        <w:t xml:space="preserve">Unión </w:t>
      </w:r>
      <w:r>
        <w:rPr>
          <w:rFonts w:ascii="Georgia" w:hAnsi="Georgia" w:cs="Georgia"/>
        </w:rPr>
        <w:t>Europea y de los Estados Unidos</w:t>
      </w:r>
      <w:r w:rsidR="005317B8">
        <w:rPr>
          <w:rFonts w:ascii="Georgia" w:hAnsi="Georgia" w:cs="Georgia"/>
        </w:rPr>
        <w:t xml:space="preserve"> como consec</w:t>
      </w:r>
      <w:r>
        <w:rPr>
          <w:rFonts w:ascii="Georgia" w:hAnsi="Georgia" w:cs="Georgia"/>
        </w:rPr>
        <w:t xml:space="preserve">uencia de la crisis de Ucrania y a </w:t>
      </w:r>
      <w:r w:rsidR="005317B8">
        <w:rPr>
          <w:rFonts w:ascii="Georgia" w:hAnsi="Georgia" w:cs="Georgia"/>
        </w:rPr>
        <w:t>la devaluación del rublo por la caída del precio del petróleo</w:t>
      </w:r>
      <w:r>
        <w:rPr>
          <w:rFonts w:ascii="Georgia" w:hAnsi="Georgia" w:cs="Georgia"/>
        </w:rPr>
        <w:t>.</w:t>
      </w:r>
      <w:r w:rsidR="000D2B08">
        <w:rPr>
          <w:rFonts w:ascii="Georgia" w:hAnsi="Georgia" w:cs="Georgia"/>
        </w:rPr>
        <w:t xml:space="preserve"> </w:t>
      </w:r>
    </w:p>
    <w:p w:rsidR="00300595" w:rsidRDefault="00300595" w:rsidP="00502536">
      <w:pPr>
        <w:jc w:val="both"/>
        <w:rPr>
          <w:rFonts w:ascii="Georgia" w:hAnsi="Georgia" w:cs="Georgia"/>
        </w:rPr>
      </w:pPr>
    </w:p>
    <w:p w:rsidR="00300595" w:rsidRDefault="00300595" w:rsidP="00502536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Asimismo, el director de </w:t>
      </w:r>
      <w:proofErr w:type="spellStart"/>
      <w:r>
        <w:rPr>
          <w:rFonts w:ascii="Georgia" w:hAnsi="Georgia" w:cs="Georgia"/>
        </w:rPr>
        <w:t>Alcoexpert</w:t>
      </w:r>
      <w:proofErr w:type="spellEnd"/>
      <w:r>
        <w:rPr>
          <w:rFonts w:ascii="Georgia" w:hAnsi="Georgia" w:cs="Georgia"/>
        </w:rPr>
        <w:t xml:space="preserve"> ha dado algunos consejos para que el vino español mejore su posición en el mercado ruso</w:t>
      </w:r>
      <w:r w:rsidR="00CF63D0">
        <w:rPr>
          <w:rFonts w:ascii="Georgia" w:hAnsi="Georgia" w:cs="Georgia"/>
        </w:rPr>
        <w:t>: mantener la calidad y “no rebajarse”; darle una importancia vital al marketing; que la región de procedencia, el tipo de uva y la marca estén siempre bien claras en la etiqueta y  que se ofrezca la oportunidad de degustar los vinos más caros para que el público pueda conocerlos</w:t>
      </w:r>
      <w:r w:rsidR="00361B3D">
        <w:rPr>
          <w:rFonts w:ascii="Georgia" w:hAnsi="Georgia" w:cs="Georgia"/>
        </w:rPr>
        <w:t xml:space="preserve"> de primera mano</w:t>
      </w:r>
      <w:r w:rsidR="00CF63D0">
        <w:rPr>
          <w:rFonts w:ascii="Georgia" w:hAnsi="Georgia" w:cs="Georgia"/>
        </w:rPr>
        <w:t>.</w:t>
      </w:r>
    </w:p>
    <w:p w:rsidR="00701992" w:rsidRDefault="00701992" w:rsidP="00502536">
      <w:pPr>
        <w:jc w:val="both"/>
        <w:rPr>
          <w:rFonts w:ascii="Georgia" w:hAnsi="Georgia" w:cs="Georgia"/>
        </w:rPr>
      </w:pPr>
    </w:p>
    <w:p w:rsidR="00701992" w:rsidRDefault="00701992" w:rsidP="00502536">
      <w:pPr>
        <w:jc w:val="both"/>
        <w:rPr>
          <w:rFonts w:ascii="Georgia" w:hAnsi="Georgia" w:cs="Georgia"/>
        </w:rPr>
      </w:pPr>
    </w:p>
    <w:p w:rsidR="00502536" w:rsidRDefault="00502536" w:rsidP="00502536">
      <w:pPr>
        <w:jc w:val="both"/>
        <w:rPr>
          <w:rFonts w:ascii="Georgia" w:hAnsi="Georgia" w:cs="Georgia"/>
        </w:rPr>
      </w:pPr>
    </w:p>
    <w:p w:rsidR="00502536" w:rsidRDefault="00502536" w:rsidP="00502536">
      <w:pPr>
        <w:jc w:val="both"/>
        <w:rPr>
          <w:rFonts w:ascii="Georgia" w:hAnsi="Georgia" w:cs="Georgia"/>
        </w:rPr>
      </w:pPr>
    </w:p>
    <w:p w:rsidR="00502536" w:rsidRDefault="00502536" w:rsidP="00502536">
      <w:pPr>
        <w:jc w:val="both"/>
      </w:pPr>
    </w:p>
    <w:p w:rsidR="005317B8" w:rsidRDefault="005317B8"/>
    <w:sectPr w:rsidR="005317B8" w:rsidSect="008D2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538"/>
    <w:rsid w:val="000D2B08"/>
    <w:rsid w:val="00300595"/>
    <w:rsid w:val="00361B3D"/>
    <w:rsid w:val="003B52B4"/>
    <w:rsid w:val="00502536"/>
    <w:rsid w:val="005317B8"/>
    <w:rsid w:val="00586FD0"/>
    <w:rsid w:val="006106D5"/>
    <w:rsid w:val="0065574F"/>
    <w:rsid w:val="00672316"/>
    <w:rsid w:val="00694742"/>
    <w:rsid w:val="006A0E3E"/>
    <w:rsid w:val="006D1538"/>
    <w:rsid w:val="00701992"/>
    <w:rsid w:val="007C6B4F"/>
    <w:rsid w:val="00876493"/>
    <w:rsid w:val="008D2329"/>
    <w:rsid w:val="008D7145"/>
    <w:rsid w:val="009D5318"/>
    <w:rsid w:val="00AE385E"/>
    <w:rsid w:val="00C10FE3"/>
    <w:rsid w:val="00CF63D0"/>
    <w:rsid w:val="00D3786D"/>
    <w:rsid w:val="00E62489"/>
    <w:rsid w:val="00EE31FB"/>
    <w:rsid w:val="00FB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B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DIPUCR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AM01</dc:creator>
  <cp:keywords/>
  <dc:description/>
  <cp:lastModifiedBy>AM01</cp:lastModifiedBy>
  <cp:revision>21</cp:revision>
  <dcterms:created xsi:type="dcterms:W3CDTF">2015-05-12T12:56:00Z</dcterms:created>
  <dcterms:modified xsi:type="dcterms:W3CDTF">2015-05-12T15:42:00Z</dcterms:modified>
</cp:coreProperties>
</file>