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4E" w:rsidRPr="00425F19" w:rsidRDefault="001E5D4E" w:rsidP="00425F19">
      <w:pPr>
        <w:pStyle w:val="BodyText"/>
        <w:jc w:val="both"/>
        <w:rPr>
          <w:rFonts w:ascii="Georgia" w:hAnsi="Georgia" w:cs="Georgia"/>
          <w:color w:val="000000"/>
          <w:u w:val="none"/>
        </w:rPr>
      </w:pPr>
      <w:r w:rsidRPr="00425F19">
        <w:rPr>
          <w:rFonts w:ascii="Georgia" w:hAnsi="Georgia" w:cs="Georgia"/>
          <w:color w:val="000000"/>
          <w:u w:val="none"/>
        </w:rPr>
        <w:t>GLOBALCAJA DESTINA 90.000 EUROS PARA FINANCIAR DIVERSAS ACTIVIDADES DE FENAVIN</w:t>
      </w:r>
    </w:p>
    <w:p w:rsidR="001E5D4E" w:rsidRDefault="001E5D4E" w:rsidP="00425F19">
      <w:pPr>
        <w:pStyle w:val="BodyText"/>
        <w:jc w:val="both"/>
        <w:rPr>
          <w:rFonts w:ascii="Georgia" w:eastAsia="Times New Roman" w:hAnsi="Georgia"/>
          <w:kern w:val="1"/>
          <w:u w:val="none"/>
        </w:rPr>
      </w:pPr>
    </w:p>
    <w:p w:rsidR="001E5D4E" w:rsidRPr="00425F19" w:rsidRDefault="001E5D4E" w:rsidP="00CF062D">
      <w:pPr>
        <w:pStyle w:val="BodyText"/>
        <w:jc w:val="both"/>
        <w:rPr>
          <w:rFonts w:ascii="Georgia" w:hAnsi="Georgia" w:cs="Georgia"/>
          <w:color w:val="000000"/>
          <w:u w:val="none"/>
        </w:rPr>
      </w:pPr>
      <w:r w:rsidRPr="00425F19">
        <w:rPr>
          <w:rFonts w:ascii="Georgia" w:hAnsi="Georgia" w:cs="Georgia"/>
          <w:color w:val="000000"/>
          <w:u w:val="none"/>
        </w:rPr>
        <w:t>El presidente de la Diputación y el director general de la entidad han firmado un convenio de colaboración</w:t>
      </w:r>
    </w:p>
    <w:p w:rsidR="001E5D4E" w:rsidRPr="00425F19" w:rsidRDefault="001E5D4E" w:rsidP="00425F19">
      <w:pPr>
        <w:pStyle w:val="BodyText"/>
        <w:jc w:val="both"/>
        <w:rPr>
          <w:rFonts w:ascii="Georgia" w:eastAsia="Times New Roman" w:hAnsi="Georgia"/>
          <w:kern w:val="1"/>
          <w:u w:val="none"/>
        </w:rPr>
      </w:pPr>
    </w:p>
    <w:p w:rsidR="001E5D4E" w:rsidRPr="00425F19" w:rsidRDefault="001E5D4E" w:rsidP="00425F19">
      <w:pPr>
        <w:pStyle w:val="BodyText"/>
        <w:jc w:val="both"/>
        <w:rPr>
          <w:rFonts w:ascii="Georgia" w:eastAsia="Times New Roman" w:hAnsi="Georgia" w:cs="Georgia"/>
          <w:b w:val="0"/>
          <w:bCs w:val="0"/>
          <w:kern w:val="1"/>
          <w:u w:val="none"/>
        </w:rPr>
      </w:pPr>
      <w:r w:rsidRPr="00425F19">
        <w:rPr>
          <w:rFonts w:ascii="Georgia" w:eastAsia="Times New Roman" w:hAnsi="Georgia" w:cs="Georgia"/>
          <w:kern w:val="1"/>
          <w:u w:val="none"/>
        </w:rPr>
        <w:t>CIUDAD REAL, 09-03-2015.-</w:t>
      </w:r>
      <w:r>
        <w:rPr>
          <w:rFonts w:ascii="Georgia" w:eastAsia="Times New Roman" w:hAnsi="Georgia" w:cs="Georgia"/>
          <w:b w:val="0"/>
          <w:bCs w:val="0"/>
          <w:kern w:val="1"/>
          <w:u w:val="none"/>
        </w:rPr>
        <w:t xml:space="preserve"> </w:t>
      </w:r>
      <w:r w:rsidRPr="00425F19">
        <w:rPr>
          <w:rFonts w:ascii="Georgia" w:eastAsia="Times New Roman" w:hAnsi="Georgia" w:cs="Georgia"/>
          <w:b w:val="0"/>
          <w:bCs w:val="0"/>
          <w:kern w:val="1"/>
          <w:u w:val="none"/>
        </w:rPr>
        <w:t>El presidente de la Diputación, Nemesio de Lara, ha firmado un convenio con director general de Globalcaja, Pedro Palacios, mediante el que se plasma la colaboración de la citada entidad financiera con la Feria Nacional del Vino, FENAVIN, que se celebrará del 12 al 14 de mayo en el pabellón de Muestras y Exposiciones de Ciudad Real.</w:t>
      </w:r>
    </w:p>
    <w:p w:rsidR="001E5D4E" w:rsidRPr="00425F19" w:rsidRDefault="001E5D4E" w:rsidP="00425F19">
      <w:pPr>
        <w:pStyle w:val="BodyText"/>
        <w:jc w:val="both"/>
        <w:rPr>
          <w:rFonts w:ascii="Georgia" w:eastAsia="Times New Roman" w:hAnsi="Georgia" w:cs="Georgia"/>
          <w:b w:val="0"/>
          <w:bCs w:val="0"/>
          <w:kern w:val="1"/>
          <w:u w:val="none"/>
        </w:rPr>
      </w:pPr>
    </w:p>
    <w:p w:rsidR="001E5D4E" w:rsidRPr="00425F19" w:rsidRDefault="001E5D4E" w:rsidP="00425F19">
      <w:pPr>
        <w:pStyle w:val="BodyText"/>
        <w:jc w:val="both"/>
        <w:rPr>
          <w:rFonts w:ascii="Georgia" w:eastAsia="Times New Roman" w:hAnsi="Georgia" w:cs="Georgia"/>
          <w:b w:val="0"/>
          <w:bCs w:val="0"/>
          <w:kern w:val="1"/>
          <w:u w:val="none"/>
        </w:rPr>
      </w:pPr>
      <w:r w:rsidRPr="00425F19">
        <w:rPr>
          <w:rFonts w:ascii="Georgia" w:eastAsia="Times New Roman" w:hAnsi="Georgia" w:cs="Georgia"/>
          <w:b w:val="0"/>
          <w:bCs w:val="0"/>
          <w:kern w:val="1"/>
          <w:u w:val="none"/>
        </w:rPr>
        <w:t>Globalcaja reconoce así, un año más, la importancia del evento y revalida una edición más su consolidada colaboración, ya que se ha mostrado sensible con este importante acontecimiento expositivo desde la primera vez que se celebró.</w:t>
      </w:r>
    </w:p>
    <w:p w:rsidR="001E5D4E" w:rsidRPr="00425F19" w:rsidRDefault="001E5D4E" w:rsidP="00425F19">
      <w:pPr>
        <w:pStyle w:val="BodyText"/>
        <w:jc w:val="both"/>
        <w:rPr>
          <w:rFonts w:ascii="Georgia" w:eastAsia="Times New Roman" w:hAnsi="Georgia" w:cs="Georgia"/>
          <w:b w:val="0"/>
          <w:bCs w:val="0"/>
          <w:kern w:val="1"/>
          <w:u w:val="none"/>
        </w:rPr>
      </w:pPr>
    </w:p>
    <w:p w:rsidR="001E5D4E" w:rsidRPr="00425F19" w:rsidRDefault="001E5D4E" w:rsidP="00425F19">
      <w:pPr>
        <w:pStyle w:val="BodyText"/>
        <w:jc w:val="both"/>
        <w:rPr>
          <w:rFonts w:ascii="Georgia" w:hAnsi="Georgia" w:cs="Georgia"/>
          <w:b w:val="0"/>
          <w:bCs w:val="0"/>
          <w:kern w:val="1"/>
          <w:u w:val="none"/>
        </w:rPr>
      </w:pPr>
      <w:r w:rsidRPr="00425F19">
        <w:rPr>
          <w:rFonts w:ascii="Georgia" w:hAnsi="Georgia" w:cs="Georgia"/>
          <w:b w:val="0"/>
          <w:bCs w:val="0"/>
          <w:kern w:val="1"/>
          <w:u w:val="none"/>
        </w:rPr>
        <w:t>De Lara ha destacado la importancia de contar de nuevo con Globalcaja y les ha agradecido que valoren, con su presencia y colaboración, el trabajo que se lleva a cabo en favor del sector vitivinícola desde la Diputación. Sobre todo porque se trata de un acontecimiento expositivo que</w:t>
      </w:r>
      <w:r w:rsidRPr="00425F19">
        <w:rPr>
          <w:rFonts w:ascii="Georgia" w:hAnsi="Georgia" w:cs="Georgia"/>
          <w:b w:val="0"/>
          <w:bCs w:val="0"/>
          <w:u w:val="none"/>
        </w:rPr>
        <w:t xml:space="preserve"> ha sido determinante para sumar valor añadido a nuestra uva y a nuestros vinos. </w:t>
      </w:r>
    </w:p>
    <w:p w:rsidR="001E5D4E" w:rsidRPr="00425F19" w:rsidRDefault="001E5D4E" w:rsidP="00425F19">
      <w:pPr>
        <w:pStyle w:val="BodyText"/>
        <w:jc w:val="both"/>
        <w:rPr>
          <w:rFonts w:ascii="Georgia" w:hAnsi="Georgia" w:cs="Georgia"/>
          <w:b w:val="0"/>
          <w:bCs w:val="0"/>
          <w:kern w:val="1"/>
          <w:u w:val="none"/>
        </w:rPr>
      </w:pPr>
    </w:p>
    <w:p w:rsidR="001E5D4E" w:rsidRPr="00425F19" w:rsidRDefault="001E5D4E" w:rsidP="00425F19">
      <w:pPr>
        <w:pStyle w:val="BodyText"/>
        <w:jc w:val="both"/>
        <w:rPr>
          <w:rFonts w:ascii="Georgia" w:hAnsi="Georgia" w:cs="Georgia"/>
          <w:b w:val="0"/>
          <w:bCs w:val="0"/>
          <w:u w:val="none"/>
        </w:rPr>
      </w:pPr>
      <w:r w:rsidRPr="00425F19">
        <w:rPr>
          <w:rFonts w:ascii="Georgia" w:hAnsi="Georgia" w:cs="Georgia"/>
          <w:b w:val="0"/>
          <w:bCs w:val="0"/>
          <w:kern w:val="1"/>
          <w:u w:val="none"/>
        </w:rPr>
        <w:t>Globalcaja se compromete a aportar 90.160 euros con los que patrocinará la Galería del Vino, una de las herramientas de negocio más importantes de la Feria, así como otras actividades</w:t>
      </w:r>
      <w:r w:rsidRPr="00425F19">
        <w:rPr>
          <w:rFonts w:ascii="Georgia" w:hAnsi="Georgia" w:cs="Georgia"/>
          <w:b w:val="0"/>
          <w:bCs w:val="0"/>
          <w:u w:val="none"/>
        </w:rPr>
        <w:t xml:space="preserve"> complementarias en la próxima edición 2015, según se desprende del articulado del convenio, a cuya firma han asistido también el coordinador institucional y el director de FENAVIN, José Fernando Sánchez Bódalo y Manuel Juliá, respectivamente.</w:t>
      </w:r>
    </w:p>
    <w:p w:rsidR="001E5D4E" w:rsidRPr="00425F19" w:rsidRDefault="001E5D4E" w:rsidP="00425F19">
      <w:pPr>
        <w:pStyle w:val="BodyText"/>
        <w:jc w:val="both"/>
        <w:rPr>
          <w:rFonts w:ascii="Georgia" w:hAnsi="Georgia" w:cs="Georgia"/>
          <w:b w:val="0"/>
          <w:bCs w:val="0"/>
        </w:rPr>
      </w:pPr>
    </w:p>
    <w:p w:rsidR="001E5D4E" w:rsidRPr="00425F19" w:rsidRDefault="001E5D4E" w:rsidP="00425F19">
      <w:pPr>
        <w:jc w:val="both"/>
        <w:rPr>
          <w:rFonts w:ascii="Georgia" w:hAnsi="Georgia" w:cs="Georgia"/>
          <w:kern w:val="1"/>
        </w:rPr>
      </w:pPr>
      <w:r w:rsidRPr="00425F19">
        <w:rPr>
          <w:rFonts w:ascii="Georgia" w:hAnsi="Georgia" w:cs="Georgia"/>
          <w:kern w:val="1"/>
        </w:rPr>
        <w:t>El objetivo principal de la Galería del Vino, diseñada para hacer más cómodo el trabajo de los profesionales, es que los visitantes profesionales dispongan de un espacio cómodo y tranquilo para poder catar aquellos vinos en los que estén interesados, sin necesidad de recorrer los diferentes pabellones y pudiendo conocer y seleccionar de antemano los productos que les resulten más atractivos.</w:t>
      </w:r>
    </w:p>
    <w:p w:rsidR="001E5D4E" w:rsidRPr="00425F19" w:rsidRDefault="001E5D4E" w:rsidP="00425F19">
      <w:pPr>
        <w:jc w:val="both"/>
        <w:rPr>
          <w:rFonts w:ascii="Georgia" w:hAnsi="Georgia" w:cs="Georgia"/>
          <w:kern w:val="1"/>
        </w:rPr>
      </w:pPr>
      <w:r w:rsidRPr="00425F19">
        <w:rPr>
          <w:rFonts w:ascii="Georgia" w:hAnsi="Georgia" w:cs="Georgia"/>
          <w:kern w:val="1"/>
        </w:rPr>
        <w:t> </w:t>
      </w:r>
      <w:r w:rsidRPr="00425F19">
        <w:rPr>
          <w:rFonts w:ascii="Georgia" w:hAnsi="Georgia" w:cs="Georgia"/>
          <w:kern w:val="1"/>
        </w:rPr>
        <w:tab/>
      </w:r>
    </w:p>
    <w:p w:rsidR="001E5D4E" w:rsidRPr="00425F19" w:rsidRDefault="001E5D4E" w:rsidP="00425F19">
      <w:pPr>
        <w:jc w:val="both"/>
        <w:rPr>
          <w:rFonts w:ascii="Georgia" w:hAnsi="Georgia" w:cs="Georgia"/>
          <w:kern w:val="1"/>
        </w:rPr>
      </w:pPr>
      <w:r w:rsidRPr="00425F19">
        <w:rPr>
          <w:rFonts w:ascii="Georgia" w:hAnsi="Georgia" w:cs="Georgia"/>
          <w:kern w:val="1"/>
        </w:rPr>
        <w:t>Junto a cada vino expuesto figura siempre su correspondiente ficha, en español e inglés, con los datos más relevantes del vino en cuestión  -nota de cata, origen, variedades, tipo de elaboración, precio etc.- y con la ubicación en la feria del stand de la bodega correspondiente. Eso le permite tomar nota de sus objetivos y establecer el contacto exactamente con las bodegas que se hayan convertido en su objetivo de negocio.</w:t>
      </w:r>
    </w:p>
    <w:p w:rsidR="001E5D4E" w:rsidRPr="00425F19" w:rsidRDefault="001E5D4E" w:rsidP="00425F19">
      <w:pPr>
        <w:jc w:val="both"/>
        <w:rPr>
          <w:rFonts w:ascii="Georgia" w:hAnsi="Georgia" w:cs="Georgia"/>
          <w:kern w:val="1"/>
        </w:rPr>
      </w:pPr>
    </w:p>
    <w:p w:rsidR="001E5D4E" w:rsidRPr="00425F19" w:rsidRDefault="001E5D4E" w:rsidP="00425F19">
      <w:pPr>
        <w:jc w:val="both"/>
        <w:rPr>
          <w:rFonts w:ascii="Georgia" w:hAnsi="Georgia" w:cs="Georgia"/>
          <w:kern w:val="1"/>
        </w:rPr>
      </w:pPr>
    </w:p>
    <w:p w:rsidR="001E5D4E" w:rsidRPr="00425F19" w:rsidRDefault="001E5D4E" w:rsidP="00425F19">
      <w:pPr>
        <w:ind w:left="360"/>
        <w:jc w:val="both"/>
        <w:rPr>
          <w:rFonts w:ascii="Georgia" w:hAnsi="Georgia" w:cs="Georgia"/>
        </w:rPr>
      </w:pPr>
    </w:p>
    <w:p w:rsidR="001E5D4E" w:rsidRPr="00425F19" w:rsidRDefault="001E5D4E" w:rsidP="00425F19">
      <w:pPr>
        <w:ind w:left="360"/>
        <w:jc w:val="both"/>
        <w:rPr>
          <w:rFonts w:ascii="Georgia" w:hAnsi="Georgia" w:cs="Georgia"/>
        </w:rPr>
      </w:pPr>
    </w:p>
    <w:p w:rsidR="001E5D4E" w:rsidRPr="00425F19" w:rsidRDefault="001E5D4E" w:rsidP="00425F19">
      <w:pPr>
        <w:jc w:val="both"/>
        <w:rPr>
          <w:rFonts w:ascii="Georgia" w:hAnsi="Georgia" w:cs="Georgia"/>
        </w:rPr>
      </w:pPr>
    </w:p>
    <w:p w:rsidR="001E5D4E" w:rsidRPr="00425F19" w:rsidRDefault="001E5D4E" w:rsidP="00425F19">
      <w:pPr>
        <w:tabs>
          <w:tab w:val="left" w:pos="1134"/>
        </w:tabs>
        <w:spacing w:before="240"/>
        <w:jc w:val="both"/>
        <w:rPr>
          <w:rFonts w:ascii="Georgia" w:hAnsi="Georgia" w:cs="Georgia"/>
          <w:color w:val="000000"/>
        </w:rPr>
      </w:pPr>
    </w:p>
    <w:p w:rsidR="001E5D4E" w:rsidRPr="00425F19" w:rsidRDefault="001E5D4E" w:rsidP="00425F19">
      <w:pPr>
        <w:jc w:val="both"/>
        <w:rPr>
          <w:rFonts w:ascii="Georgia" w:hAnsi="Georgia" w:cs="Georgia"/>
        </w:rPr>
      </w:pPr>
    </w:p>
    <w:sectPr w:rsidR="001E5D4E" w:rsidRPr="00425F19"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4E" w:rsidRDefault="001E5D4E" w:rsidP="008141E1">
      <w:r>
        <w:separator/>
      </w:r>
    </w:p>
  </w:endnote>
  <w:endnote w:type="continuationSeparator" w:id="0">
    <w:p w:rsidR="001E5D4E" w:rsidRDefault="001E5D4E" w:rsidP="008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E" w:rsidRDefault="001E5D4E">
    <w:pPr>
      <w:pStyle w:val="Foo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61312;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4E" w:rsidRDefault="001E5D4E" w:rsidP="008141E1">
      <w:r>
        <w:separator/>
      </w:r>
    </w:p>
  </w:footnote>
  <w:footnote w:type="continuationSeparator" w:id="0">
    <w:p w:rsidR="001E5D4E" w:rsidRDefault="001E5D4E" w:rsidP="0081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E" w:rsidRDefault="001E5D4E">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9264;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D51262C"/>
    <w:multiLevelType w:val="hybridMultilevel"/>
    <w:tmpl w:val="F6F24916"/>
    <w:lvl w:ilvl="0" w:tplc="DC287938">
      <w:numFmt w:val="bullet"/>
      <w:lvlText w:val="-"/>
      <w:lvlJc w:val="left"/>
      <w:pPr>
        <w:tabs>
          <w:tab w:val="num" w:pos="720"/>
        </w:tabs>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055A6"/>
    <w:rsid w:val="0001033C"/>
    <w:rsid w:val="000224CA"/>
    <w:rsid w:val="000445BB"/>
    <w:rsid w:val="000464B1"/>
    <w:rsid w:val="00080765"/>
    <w:rsid w:val="000928F0"/>
    <w:rsid w:val="00093F12"/>
    <w:rsid w:val="00093FFB"/>
    <w:rsid w:val="000E556F"/>
    <w:rsid w:val="0012140E"/>
    <w:rsid w:val="00127D82"/>
    <w:rsid w:val="001300EE"/>
    <w:rsid w:val="00135594"/>
    <w:rsid w:val="001428F0"/>
    <w:rsid w:val="001434B4"/>
    <w:rsid w:val="00162D53"/>
    <w:rsid w:val="001768FA"/>
    <w:rsid w:val="001A57B7"/>
    <w:rsid w:val="001B34D1"/>
    <w:rsid w:val="001C1F6F"/>
    <w:rsid w:val="001E4FC1"/>
    <w:rsid w:val="001E5D4E"/>
    <w:rsid w:val="00206C3D"/>
    <w:rsid w:val="0020742A"/>
    <w:rsid w:val="002116CE"/>
    <w:rsid w:val="00225F54"/>
    <w:rsid w:val="00255250"/>
    <w:rsid w:val="00291C7E"/>
    <w:rsid w:val="0029219C"/>
    <w:rsid w:val="002B7E4E"/>
    <w:rsid w:val="002C3D31"/>
    <w:rsid w:val="002D37CC"/>
    <w:rsid w:val="002D683D"/>
    <w:rsid w:val="002D7C36"/>
    <w:rsid w:val="00320BDE"/>
    <w:rsid w:val="003528A6"/>
    <w:rsid w:val="0036114F"/>
    <w:rsid w:val="00381047"/>
    <w:rsid w:val="0038691E"/>
    <w:rsid w:val="00387472"/>
    <w:rsid w:val="003B7710"/>
    <w:rsid w:val="003D6950"/>
    <w:rsid w:val="003F0DDA"/>
    <w:rsid w:val="003F55F1"/>
    <w:rsid w:val="004140AA"/>
    <w:rsid w:val="00425F19"/>
    <w:rsid w:val="00453DBF"/>
    <w:rsid w:val="004624A5"/>
    <w:rsid w:val="004728BB"/>
    <w:rsid w:val="004963BC"/>
    <w:rsid w:val="004A72DE"/>
    <w:rsid w:val="004E292B"/>
    <w:rsid w:val="004E36B5"/>
    <w:rsid w:val="00500B97"/>
    <w:rsid w:val="005046AD"/>
    <w:rsid w:val="005076AC"/>
    <w:rsid w:val="005103F3"/>
    <w:rsid w:val="00536125"/>
    <w:rsid w:val="00537A6D"/>
    <w:rsid w:val="0055088B"/>
    <w:rsid w:val="005660DB"/>
    <w:rsid w:val="0058176F"/>
    <w:rsid w:val="005C2AAD"/>
    <w:rsid w:val="005D1B11"/>
    <w:rsid w:val="005D2311"/>
    <w:rsid w:val="005E5508"/>
    <w:rsid w:val="005F7ECD"/>
    <w:rsid w:val="00604753"/>
    <w:rsid w:val="00607E57"/>
    <w:rsid w:val="00621776"/>
    <w:rsid w:val="00625401"/>
    <w:rsid w:val="006351B5"/>
    <w:rsid w:val="00645578"/>
    <w:rsid w:val="0064774F"/>
    <w:rsid w:val="006A7CD2"/>
    <w:rsid w:val="006B7F14"/>
    <w:rsid w:val="006C4E7E"/>
    <w:rsid w:val="006E2754"/>
    <w:rsid w:val="00740203"/>
    <w:rsid w:val="007411F6"/>
    <w:rsid w:val="007529AB"/>
    <w:rsid w:val="007777E5"/>
    <w:rsid w:val="007808ED"/>
    <w:rsid w:val="007A5B5C"/>
    <w:rsid w:val="007B45A4"/>
    <w:rsid w:val="007B5A5D"/>
    <w:rsid w:val="007C1E27"/>
    <w:rsid w:val="007D5278"/>
    <w:rsid w:val="00812B1A"/>
    <w:rsid w:val="00813A97"/>
    <w:rsid w:val="008141E1"/>
    <w:rsid w:val="00852F7B"/>
    <w:rsid w:val="00855425"/>
    <w:rsid w:val="008933C6"/>
    <w:rsid w:val="008B59BC"/>
    <w:rsid w:val="008D2A74"/>
    <w:rsid w:val="008E6AE0"/>
    <w:rsid w:val="0093193A"/>
    <w:rsid w:val="009572EB"/>
    <w:rsid w:val="00961D57"/>
    <w:rsid w:val="009A6AEB"/>
    <w:rsid w:val="00A01548"/>
    <w:rsid w:val="00A1554E"/>
    <w:rsid w:val="00A91175"/>
    <w:rsid w:val="00AA2F42"/>
    <w:rsid w:val="00AE436D"/>
    <w:rsid w:val="00B058DE"/>
    <w:rsid w:val="00B1279D"/>
    <w:rsid w:val="00B32CAA"/>
    <w:rsid w:val="00B46584"/>
    <w:rsid w:val="00B65E95"/>
    <w:rsid w:val="00B8794F"/>
    <w:rsid w:val="00B97488"/>
    <w:rsid w:val="00BA551D"/>
    <w:rsid w:val="00BC5913"/>
    <w:rsid w:val="00BC779D"/>
    <w:rsid w:val="00BE3815"/>
    <w:rsid w:val="00BF7FF5"/>
    <w:rsid w:val="00C05274"/>
    <w:rsid w:val="00C06834"/>
    <w:rsid w:val="00C571D3"/>
    <w:rsid w:val="00C764E2"/>
    <w:rsid w:val="00C93336"/>
    <w:rsid w:val="00C9762B"/>
    <w:rsid w:val="00CA7577"/>
    <w:rsid w:val="00CC64CF"/>
    <w:rsid w:val="00CD5485"/>
    <w:rsid w:val="00CD566C"/>
    <w:rsid w:val="00CF062D"/>
    <w:rsid w:val="00CF5170"/>
    <w:rsid w:val="00D04CC6"/>
    <w:rsid w:val="00D06367"/>
    <w:rsid w:val="00D23811"/>
    <w:rsid w:val="00D23934"/>
    <w:rsid w:val="00D25A6E"/>
    <w:rsid w:val="00D90B5D"/>
    <w:rsid w:val="00DF0ABF"/>
    <w:rsid w:val="00E27C89"/>
    <w:rsid w:val="00E453E6"/>
    <w:rsid w:val="00E4562C"/>
    <w:rsid w:val="00E515A0"/>
    <w:rsid w:val="00E71393"/>
    <w:rsid w:val="00E80CC0"/>
    <w:rsid w:val="00E91DF8"/>
    <w:rsid w:val="00EC0C9F"/>
    <w:rsid w:val="00F00168"/>
    <w:rsid w:val="00F678E4"/>
    <w:rsid w:val="00F96C8B"/>
    <w:rsid w:val="00FA5B47"/>
    <w:rsid w:val="00FB403B"/>
    <w:rsid w:val="00FC3B0D"/>
    <w:rsid w:val="00FC3F17"/>
    <w:rsid w:val="00FE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B45A4"/>
    <w:rPr>
      <w:rFonts w:cs="Calibri"/>
      <w:sz w:val="24"/>
      <w:szCs w:val="24"/>
      <w:lang w:val="es-ES_tradnl" w:eastAsia="en-US"/>
    </w:rPr>
  </w:style>
  <w:style w:type="paragraph" w:styleId="Heading1">
    <w:name w:val="heading 1"/>
    <w:basedOn w:val="Normal"/>
    <w:next w:val="Normal"/>
    <w:link w:val="Heading1Char"/>
    <w:uiPriority w:val="99"/>
    <w:qFormat/>
    <w:rsid w:val="007B45A4"/>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7B45A4"/>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B45A4"/>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7B45A4"/>
    <w:pPr>
      <w:keepNext/>
      <w:spacing w:before="240" w:after="60"/>
      <w:outlineLvl w:val="3"/>
    </w:pPr>
    <w:rPr>
      <w:b/>
      <w:bCs/>
      <w:sz w:val="28"/>
      <w:szCs w:val="28"/>
    </w:rPr>
  </w:style>
  <w:style w:type="paragraph" w:styleId="Heading5">
    <w:name w:val="heading 5"/>
    <w:basedOn w:val="Normal"/>
    <w:next w:val="Normal"/>
    <w:link w:val="Heading5Char"/>
    <w:uiPriority w:val="99"/>
    <w:qFormat/>
    <w:rsid w:val="007B45A4"/>
    <w:pPr>
      <w:spacing w:before="240" w:after="60"/>
      <w:outlineLvl w:val="4"/>
    </w:pPr>
    <w:rPr>
      <w:b/>
      <w:bCs/>
      <w:i/>
      <w:iCs/>
      <w:sz w:val="26"/>
      <w:szCs w:val="26"/>
    </w:rPr>
  </w:style>
  <w:style w:type="paragraph" w:styleId="Heading6">
    <w:name w:val="heading 6"/>
    <w:basedOn w:val="Normal"/>
    <w:next w:val="Normal"/>
    <w:link w:val="Heading6Char"/>
    <w:uiPriority w:val="99"/>
    <w:qFormat/>
    <w:rsid w:val="007B45A4"/>
    <w:pPr>
      <w:spacing w:before="240" w:after="60"/>
      <w:outlineLvl w:val="5"/>
    </w:pPr>
    <w:rPr>
      <w:b/>
      <w:bCs/>
      <w:sz w:val="22"/>
      <w:szCs w:val="22"/>
    </w:rPr>
  </w:style>
  <w:style w:type="paragraph" w:styleId="Heading7">
    <w:name w:val="heading 7"/>
    <w:basedOn w:val="Normal"/>
    <w:next w:val="Normal"/>
    <w:link w:val="Heading7Char"/>
    <w:uiPriority w:val="99"/>
    <w:qFormat/>
    <w:rsid w:val="007B45A4"/>
    <w:pPr>
      <w:spacing w:before="240" w:after="60"/>
      <w:outlineLvl w:val="6"/>
    </w:pPr>
  </w:style>
  <w:style w:type="paragraph" w:styleId="Heading8">
    <w:name w:val="heading 8"/>
    <w:basedOn w:val="Normal"/>
    <w:next w:val="Normal"/>
    <w:link w:val="Heading8Char"/>
    <w:uiPriority w:val="99"/>
    <w:qFormat/>
    <w:rsid w:val="007B45A4"/>
    <w:pPr>
      <w:spacing w:before="240" w:after="60"/>
      <w:outlineLvl w:val="7"/>
    </w:pPr>
    <w:rPr>
      <w:i/>
      <w:iCs/>
    </w:rPr>
  </w:style>
  <w:style w:type="paragraph" w:styleId="Heading9">
    <w:name w:val="heading 9"/>
    <w:basedOn w:val="Normal"/>
    <w:next w:val="Normal"/>
    <w:link w:val="Heading9Char"/>
    <w:uiPriority w:val="99"/>
    <w:qFormat/>
    <w:rsid w:val="007B45A4"/>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5A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B45A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B45A4"/>
    <w:rPr>
      <w:rFonts w:ascii="Cambria" w:hAnsi="Cambria" w:cs="Cambria"/>
      <w:b/>
      <w:bCs/>
      <w:sz w:val="26"/>
      <w:szCs w:val="26"/>
    </w:rPr>
  </w:style>
  <w:style w:type="character" w:customStyle="1" w:styleId="Heading4Char">
    <w:name w:val="Heading 4 Char"/>
    <w:basedOn w:val="DefaultParagraphFont"/>
    <w:link w:val="Heading4"/>
    <w:uiPriority w:val="99"/>
    <w:locked/>
    <w:rsid w:val="007B45A4"/>
    <w:rPr>
      <w:b/>
      <w:bCs/>
      <w:sz w:val="28"/>
      <w:szCs w:val="28"/>
    </w:rPr>
  </w:style>
  <w:style w:type="character" w:customStyle="1" w:styleId="Heading5Char">
    <w:name w:val="Heading 5 Char"/>
    <w:basedOn w:val="DefaultParagraphFont"/>
    <w:link w:val="Heading5"/>
    <w:uiPriority w:val="99"/>
    <w:semiHidden/>
    <w:locked/>
    <w:rsid w:val="007B45A4"/>
    <w:rPr>
      <w:b/>
      <w:bCs/>
      <w:i/>
      <w:iCs/>
      <w:sz w:val="26"/>
      <w:szCs w:val="26"/>
    </w:rPr>
  </w:style>
  <w:style w:type="character" w:customStyle="1" w:styleId="Heading6Char">
    <w:name w:val="Heading 6 Char"/>
    <w:basedOn w:val="DefaultParagraphFont"/>
    <w:link w:val="Heading6"/>
    <w:uiPriority w:val="99"/>
    <w:semiHidden/>
    <w:locked/>
    <w:rsid w:val="007B45A4"/>
    <w:rPr>
      <w:b/>
      <w:bCs/>
    </w:rPr>
  </w:style>
  <w:style w:type="character" w:customStyle="1" w:styleId="Heading7Char">
    <w:name w:val="Heading 7 Char"/>
    <w:basedOn w:val="DefaultParagraphFont"/>
    <w:link w:val="Heading7"/>
    <w:uiPriority w:val="99"/>
    <w:semiHidden/>
    <w:locked/>
    <w:rsid w:val="007B45A4"/>
    <w:rPr>
      <w:sz w:val="24"/>
      <w:szCs w:val="24"/>
    </w:rPr>
  </w:style>
  <w:style w:type="character" w:customStyle="1" w:styleId="Heading8Char">
    <w:name w:val="Heading 8 Char"/>
    <w:basedOn w:val="DefaultParagraphFont"/>
    <w:link w:val="Heading8"/>
    <w:uiPriority w:val="99"/>
    <w:semiHidden/>
    <w:locked/>
    <w:rsid w:val="007B45A4"/>
    <w:rPr>
      <w:i/>
      <w:iCs/>
      <w:sz w:val="24"/>
      <w:szCs w:val="24"/>
    </w:rPr>
  </w:style>
  <w:style w:type="character" w:customStyle="1" w:styleId="Heading9Char">
    <w:name w:val="Heading 9 Char"/>
    <w:basedOn w:val="DefaultParagraphFont"/>
    <w:link w:val="Heading9"/>
    <w:uiPriority w:val="99"/>
    <w:semiHidden/>
    <w:locked/>
    <w:rsid w:val="007B45A4"/>
    <w:rPr>
      <w:rFonts w:ascii="Cambria" w:hAnsi="Cambria" w:cs="Cambria"/>
    </w:rPr>
  </w:style>
  <w:style w:type="paragraph" w:styleId="Title">
    <w:name w:val="Title"/>
    <w:basedOn w:val="Normal"/>
    <w:next w:val="Normal"/>
    <w:link w:val="TitleChar"/>
    <w:uiPriority w:val="99"/>
    <w:qFormat/>
    <w:rsid w:val="007B45A4"/>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7B45A4"/>
    <w:rPr>
      <w:rFonts w:ascii="Cambria" w:hAnsi="Cambria" w:cs="Cambria"/>
      <w:b/>
      <w:bCs/>
      <w:kern w:val="28"/>
      <w:sz w:val="32"/>
      <w:szCs w:val="32"/>
    </w:rPr>
  </w:style>
  <w:style w:type="paragraph" w:styleId="Subtitle">
    <w:name w:val="Subtitle"/>
    <w:basedOn w:val="Normal"/>
    <w:next w:val="Normal"/>
    <w:link w:val="SubtitleChar"/>
    <w:uiPriority w:val="99"/>
    <w:qFormat/>
    <w:rsid w:val="007B45A4"/>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7B45A4"/>
    <w:rPr>
      <w:rFonts w:ascii="Cambria" w:hAnsi="Cambria" w:cs="Cambria"/>
      <w:sz w:val="24"/>
      <w:szCs w:val="24"/>
    </w:rPr>
  </w:style>
  <w:style w:type="character" w:styleId="Strong">
    <w:name w:val="Strong"/>
    <w:basedOn w:val="DefaultParagraphFont"/>
    <w:uiPriority w:val="99"/>
    <w:qFormat/>
    <w:rsid w:val="007B45A4"/>
    <w:rPr>
      <w:b/>
      <w:bCs/>
    </w:rPr>
  </w:style>
  <w:style w:type="character" w:styleId="Emphasis">
    <w:name w:val="Emphasis"/>
    <w:basedOn w:val="DefaultParagraphFont"/>
    <w:uiPriority w:val="99"/>
    <w:qFormat/>
    <w:rsid w:val="007B45A4"/>
    <w:rPr>
      <w:rFonts w:ascii="Calibri" w:hAnsi="Calibri" w:cs="Calibri"/>
      <w:b/>
      <w:bCs/>
      <w:i/>
      <w:iCs/>
    </w:rPr>
  </w:style>
  <w:style w:type="paragraph" w:styleId="NoSpacing">
    <w:name w:val="No Spacing"/>
    <w:basedOn w:val="Normal"/>
    <w:uiPriority w:val="99"/>
    <w:qFormat/>
    <w:rsid w:val="007B45A4"/>
  </w:style>
  <w:style w:type="paragraph" w:styleId="ListParagraph">
    <w:name w:val="List Paragraph"/>
    <w:basedOn w:val="Normal"/>
    <w:uiPriority w:val="99"/>
    <w:qFormat/>
    <w:rsid w:val="007B45A4"/>
    <w:pPr>
      <w:ind w:left="720"/>
    </w:pPr>
  </w:style>
  <w:style w:type="paragraph" w:styleId="Quote">
    <w:name w:val="Quote"/>
    <w:basedOn w:val="Normal"/>
    <w:next w:val="Normal"/>
    <w:link w:val="QuoteChar"/>
    <w:uiPriority w:val="99"/>
    <w:qFormat/>
    <w:rsid w:val="007B45A4"/>
    <w:rPr>
      <w:i/>
      <w:iCs/>
    </w:rPr>
  </w:style>
  <w:style w:type="character" w:customStyle="1" w:styleId="QuoteChar">
    <w:name w:val="Quote Char"/>
    <w:basedOn w:val="DefaultParagraphFont"/>
    <w:link w:val="Quote"/>
    <w:uiPriority w:val="99"/>
    <w:locked/>
    <w:rsid w:val="007B45A4"/>
    <w:rPr>
      <w:i/>
      <w:iCs/>
      <w:sz w:val="24"/>
      <w:szCs w:val="24"/>
    </w:rPr>
  </w:style>
  <w:style w:type="paragraph" w:styleId="IntenseQuote">
    <w:name w:val="Intense Quote"/>
    <w:basedOn w:val="Normal"/>
    <w:next w:val="Normal"/>
    <w:link w:val="IntenseQuoteChar"/>
    <w:uiPriority w:val="99"/>
    <w:qFormat/>
    <w:rsid w:val="007B45A4"/>
    <w:pPr>
      <w:ind w:left="720" w:right="720"/>
    </w:pPr>
    <w:rPr>
      <w:b/>
      <w:bCs/>
      <w:i/>
      <w:iCs/>
    </w:rPr>
  </w:style>
  <w:style w:type="character" w:customStyle="1" w:styleId="IntenseQuoteChar">
    <w:name w:val="Intense Quote Char"/>
    <w:basedOn w:val="DefaultParagraphFont"/>
    <w:link w:val="IntenseQuote"/>
    <w:uiPriority w:val="99"/>
    <w:locked/>
    <w:rsid w:val="007B45A4"/>
    <w:rPr>
      <w:b/>
      <w:bCs/>
      <w:i/>
      <w:iCs/>
      <w:sz w:val="24"/>
      <w:szCs w:val="24"/>
    </w:rPr>
  </w:style>
  <w:style w:type="character" w:styleId="SubtleEmphasis">
    <w:name w:val="Subtle Emphasis"/>
    <w:basedOn w:val="DefaultParagraphFont"/>
    <w:uiPriority w:val="99"/>
    <w:qFormat/>
    <w:rsid w:val="007B45A4"/>
    <w:rPr>
      <w:i/>
      <w:iCs/>
      <w:color w:val="auto"/>
    </w:rPr>
  </w:style>
  <w:style w:type="character" w:styleId="IntenseEmphasis">
    <w:name w:val="Intense Emphasis"/>
    <w:basedOn w:val="DefaultParagraphFont"/>
    <w:uiPriority w:val="99"/>
    <w:qFormat/>
    <w:rsid w:val="007B45A4"/>
    <w:rPr>
      <w:b/>
      <w:bCs/>
      <w:i/>
      <w:iCs/>
      <w:sz w:val="24"/>
      <w:szCs w:val="24"/>
      <w:u w:val="single"/>
    </w:rPr>
  </w:style>
  <w:style w:type="character" w:styleId="SubtleReference">
    <w:name w:val="Subtle Reference"/>
    <w:basedOn w:val="DefaultParagraphFont"/>
    <w:uiPriority w:val="99"/>
    <w:qFormat/>
    <w:rsid w:val="007B45A4"/>
    <w:rPr>
      <w:sz w:val="24"/>
      <w:szCs w:val="24"/>
      <w:u w:val="single"/>
    </w:rPr>
  </w:style>
  <w:style w:type="character" w:styleId="IntenseReference">
    <w:name w:val="Intense Reference"/>
    <w:basedOn w:val="DefaultParagraphFont"/>
    <w:uiPriority w:val="99"/>
    <w:qFormat/>
    <w:rsid w:val="007B45A4"/>
    <w:rPr>
      <w:b/>
      <w:bCs/>
      <w:sz w:val="24"/>
      <w:szCs w:val="24"/>
      <w:u w:val="single"/>
    </w:rPr>
  </w:style>
  <w:style w:type="character" w:styleId="BookTitle">
    <w:name w:val="Book Title"/>
    <w:basedOn w:val="DefaultParagraphFont"/>
    <w:uiPriority w:val="99"/>
    <w:qFormat/>
    <w:rsid w:val="007B45A4"/>
    <w:rPr>
      <w:rFonts w:ascii="Cambria" w:hAnsi="Cambria" w:cs="Cambria"/>
      <w:b/>
      <w:bCs/>
      <w:i/>
      <w:iCs/>
      <w:sz w:val="24"/>
      <w:szCs w:val="24"/>
    </w:rPr>
  </w:style>
  <w:style w:type="paragraph" w:styleId="TOCHeading">
    <w:name w:val="TOC Heading"/>
    <w:basedOn w:val="Heading1"/>
    <w:next w:val="Normal"/>
    <w:uiPriority w:val="99"/>
    <w:qFormat/>
    <w:rsid w:val="007B45A4"/>
    <w:pPr>
      <w:outlineLvl w:val="9"/>
    </w:pPr>
  </w:style>
  <w:style w:type="paragraph" w:styleId="Header">
    <w:name w:val="header"/>
    <w:basedOn w:val="Normal"/>
    <w:link w:val="HeaderChar"/>
    <w:uiPriority w:val="99"/>
    <w:semiHidden/>
    <w:rsid w:val="008141E1"/>
    <w:pPr>
      <w:tabs>
        <w:tab w:val="center" w:pos="4252"/>
        <w:tab w:val="right" w:pos="8504"/>
      </w:tabs>
    </w:pPr>
  </w:style>
  <w:style w:type="character" w:customStyle="1" w:styleId="HeaderChar">
    <w:name w:val="Header Char"/>
    <w:basedOn w:val="DefaultParagraphFont"/>
    <w:link w:val="Header"/>
    <w:uiPriority w:val="99"/>
    <w:semiHidden/>
    <w:locked/>
    <w:rsid w:val="008141E1"/>
    <w:rPr>
      <w:sz w:val="24"/>
      <w:szCs w:val="24"/>
      <w:lang w:val="es-ES_tradnl" w:eastAsia="x-none"/>
    </w:rPr>
  </w:style>
  <w:style w:type="paragraph" w:styleId="Footer">
    <w:name w:val="footer"/>
    <w:basedOn w:val="Normal"/>
    <w:link w:val="FooterChar"/>
    <w:uiPriority w:val="99"/>
    <w:semiHidden/>
    <w:rsid w:val="008141E1"/>
    <w:pPr>
      <w:tabs>
        <w:tab w:val="center" w:pos="4252"/>
        <w:tab w:val="right" w:pos="8504"/>
      </w:tabs>
    </w:pPr>
  </w:style>
  <w:style w:type="character" w:customStyle="1" w:styleId="FooterChar">
    <w:name w:val="Footer Char"/>
    <w:basedOn w:val="DefaultParagraphFont"/>
    <w:link w:val="Footer"/>
    <w:uiPriority w:val="99"/>
    <w:semiHidden/>
    <w:locked/>
    <w:rsid w:val="008141E1"/>
    <w:rPr>
      <w:sz w:val="24"/>
      <w:szCs w:val="24"/>
      <w:lang w:val="es-ES_tradnl" w:eastAsia="x-none"/>
    </w:rPr>
  </w:style>
  <w:style w:type="paragraph" w:styleId="BalloonText">
    <w:name w:val="Balloon Text"/>
    <w:basedOn w:val="Normal"/>
    <w:link w:val="BalloonTextChar"/>
    <w:uiPriority w:val="99"/>
    <w:semiHidden/>
    <w:rsid w:val="00814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1E1"/>
    <w:rPr>
      <w:rFonts w:ascii="Tahoma" w:hAnsi="Tahoma" w:cs="Tahoma"/>
      <w:sz w:val="16"/>
      <w:szCs w:val="16"/>
      <w:lang w:val="es-ES_tradnl" w:eastAsia="x-none"/>
    </w:rPr>
  </w:style>
  <w:style w:type="character" w:styleId="Hyperlink">
    <w:name w:val="Hyperlink"/>
    <w:basedOn w:val="DefaultParagraphFont"/>
    <w:uiPriority w:val="99"/>
    <w:rsid w:val="00A01548"/>
    <w:rPr>
      <w:color w:val="0000FF"/>
      <w:u w:val="single"/>
    </w:rPr>
  </w:style>
  <w:style w:type="paragraph" w:customStyle="1" w:styleId="msolistparagraph0">
    <w:name w:val="msolistparagraph"/>
    <w:basedOn w:val="Normal"/>
    <w:uiPriority w:val="99"/>
    <w:rsid w:val="00EC0C9F"/>
    <w:pPr>
      <w:ind w:left="720"/>
    </w:pPr>
    <w:rPr>
      <w:color w:val="000000"/>
      <w:sz w:val="22"/>
      <w:szCs w:val="22"/>
      <w:lang w:val="es-ES" w:eastAsia="es-ES"/>
    </w:rPr>
  </w:style>
  <w:style w:type="character" w:customStyle="1" w:styleId="st">
    <w:name w:val="st"/>
    <w:basedOn w:val="DefaultParagraphFont"/>
    <w:uiPriority w:val="99"/>
    <w:rsid w:val="003B7710"/>
  </w:style>
  <w:style w:type="paragraph" w:styleId="BodyText">
    <w:name w:val="Body Text"/>
    <w:basedOn w:val="Normal"/>
    <w:link w:val="BodyTextChar"/>
    <w:uiPriority w:val="99"/>
    <w:rsid w:val="00740203"/>
    <w:pPr>
      <w:jc w:val="center"/>
    </w:pPr>
    <w:rPr>
      <w:b/>
      <w:bCs/>
      <w:u w:val="single"/>
      <w:lang w:val="es-ES" w:eastAsia="es-ES"/>
    </w:rPr>
  </w:style>
  <w:style w:type="character" w:customStyle="1" w:styleId="BodyTextChar">
    <w:name w:val="Body Text Char"/>
    <w:basedOn w:val="DefaultParagraphFont"/>
    <w:link w:val="BodyText"/>
    <w:uiPriority w:val="99"/>
    <w:semiHidden/>
    <w:locked/>
    <w:rPr>
      <w:sz w:val="24"/>
      <w:szCs w:val="24"/>
      <w:lang w:val="es-ES_tradnl" w:eastAsia="en-US"/>
    </w:rPr>
  </w:style>
  <w:style w:type="paragraph" w:styleId="NormalWeb">
    <w:name w:val="Normal (Web)"/>
    <w:basedOn w:val="Normal"/>
    <w:uiPriority w:val="99"/>
    <w:locked/>
    <w:rsid w:val="00CF5170"/>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864998">
      <w:marLeft w:val="0"/>
      <w:marRight w:val="0"/>
      <w:marTop w:val="0"/>
      <w:marBottom w:val="0"/>
      <w:divBdr>
        <w:top w:val="none" w:sz="0" w:space="0" w:color="auto"/>
        <w:left w:val="none" w:sz="0" w:space="0" w:color="auto"/>
        <w:bottom w:val="none" w:sz="0" w:space="0" w:color="auto"/>
        <w:right w:val="none" w:sz="0" w:space="0" w:color="auto"/>
      </w:divBdr>
      <w:divsChild>
        <w:div w:id="1813865006">
          <w:marLeft w:val="0"/>
          <w:marRight w:val="0"/>
          <w:marTop w:val="0"/>
          <w:marBottom w:val="0"/>
          <w:divBdr>
            <w:top w:val="none" w:sz="0" w:space="0" w:color="auto"/>
            <w:left w:val="none" w:sz="0" w:space="0" w:color="auto"/>
            <w:bottom w:val="none" w:sz="0" w:space="0" w:color="auto"/>
            <w:right w:val="none" w:sz="0" w:space="0" w:color="auto"/>
          </w:divBdr>
          <w:divsChild>
            <w:div w:id="1813865001">
              <w:marLeft w:val="0"/>
              <w:marRight w:val="0"/>
              <w:marTop w:val="0"/>
              <w:marBottom w:val="0"/>
              <w:divBdr>
                <w:top w:val="none" w:sz="0" w:space="0" w:color="auto"/>
                <w:left w:val="none" w:sz="0" w:space="0" w:color="auto"/>
                <w:bottom w:val="none" w:sz="0" w:space="0" w:color="auto"/>
                <w:right w:val="none" w:sz="0" w:space="0" w:color="auto"/>
              </w:divBdr>
              <w:divsChild>
                <w:div w:id="1813865005">
                  <w:marLeft w:val="0"/>
                  <w:marRight w:val="0"/>
                  <w:marTop w:val="0"/>
                  <w:marBottom w:val="0"/>
                  <w:divBdr>
                    <w:top w:val="none" w:sz="0" w:space="0" w:color="auto"/>
                    <w:left w:val="none" w:sz="0" w:space="0" w:color="auto"/>
                    <w:bottom w:val="none" w:sz="0" w:space="0" w:color="auto"/>
                    <w:right w:val="none" w:sz="0" w:space="0" w:color="auto"/>
                  </w:divBdr>
                  <w:divsChild>
                    <w:div w:id="1813864997">
                      <w:marLeft w:val="0"/>
                      <w:marRight w:val="0"/>
                      <w:marTop w:val="0"/>
                      <w:marBottom w:val="0"/>
                      <w:divBdr>
                        <w:top w:val="none" w:sz="0" w:space="0" w:color="auto"/>
                        <w:left w:val="none" w:sz="0" w:space="0" w:color="auto"/>
                        <w:bottom w:val="none" w:sz="0" w:space="0" w:color="auto"/>
                        <w:right w:val="none" w:sz="0" w:space="0" w:color="auto"/>
                      </w:divBdr>
                      <w:divsChild>
                        <w:div w:id="1813864996">
                          <w:marLeft w:val="0"/>
                          <w:marRight w:val="0"/>
                          <w:marTop w:val="150"/>
                          <w:marBottom w:val="0"/>
                          <w:divBdr>
                            <w:top w:val="none" w:sz="0" w:space="0" w:color="auto"/>
                            <w:left w:val="none" w:sz="0" w:space="0" w:color="auto"/>
                            <w:bottom w:val="none" w:sz="0" w:space="0" w:color="auto"/>
                            <w:right w:val="none" w:sz="0" w:space="0" w:color="auto"/>
                          </w:divBdr>
                          <w:divsChild>
                            <w:div w:id="1813865000">
                              <w:marLeft w:val="0"/>
                              <w:marRight w:val="0"/>
                              <w:marTop w:val="0"/>
                              <w:marBottom w:val="0"/>
                              <w:divBdr>
                                <w:top w:val="none" w:sz="0" w:space="0" w:color="auto"/>
                                <w:left w:val="none" w:sz="0" w:space="0" w:color="auto"/>
                                <w:bottom w:val="none" w:sz="0" w:space="0" w:color="auto"/>
                                <w:right w:val="none" w:sz="0" w:space="0" w:color="auto"/>
                              </w:divBdr>
                              <w:divsChild>
                                <w:div w:id="18138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5002">
      <w:marLeft w:val="0"/>
      <w:marRight w:val="0"/>
      <w:marTop w:val="0"/>
      <w:marBottom w:val="0"/>
      <w:divBdr>
        <w:top w:val="none" w:sz="0" w:space="0" w:color="auto"/>
        <w:left w:val="none" w:sz="0" w:space="0" w:color="auto"/>
        <w:bottom w:val="none" w:sz="0" w:space="0" w:color="auto"/>
        <w:right w:val="none" w:sz="0" w:space="0" w:color="auto"/>
      </w:divBdr>
    </w:div>
    <w:div w:id="1813865003">
      <w:marLeft w:val="0"/>
      <w:marRight w:val="0"/>
      <w:marTop w:val="0"/>
      <w:marBottom w:val="0"/>
      <w:divBdr>
        <w:top w:val="none" w:sz="0" w:space="0" w:color="auto"/>
        <w:left w:val="none" w:sz="0" w:space="0" w:color="auto"/>
        <w:bottom w:val="none" w:sz="0" w:space="0" w:color="auto"/>
        <w:right w:val="none" w:sz="0" w:space="0" w:color="auto"/>
      </w:divBdr>
    </w:div>
    <w:div w:id="1813865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2</Pages>
  <Words>370</Words>
  <Characters>2040</Characters>
  <Application>Microsoft Office Word</Application>
  <DocSecurity>0</DocSecurity>
  <Lines>0</Lines>
  <Paragraphs>0</Paragraphs>
  <ScaleCrop>false</ScaleCrop>
  <Company>FENAVIN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FENAVIN</cp:lastModifiedBy>
  <cp:revision>13</cp:revision>
  <cp:lastPrinted>2015-03-09T10:54:00Z</cp:lastPrinted>
  <dcterms:created xsi:type="dcterms:W3CDTF">2015-02-25T11:15:00Z</dcterms:created>
  <dcterms:modified xsi:type="dcterms:W3CDTF">2015-03-09T10:58:00Z</dcterms:modified>
</cp:coreProperties>
</file>